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D" w:rsidRPr="00B937BD" w:rsidRDefault="00B937BD" w:rsidP="00B937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B937BD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SKIM PERKHIDMATAN BUKAN AKADEMIK UNIVERSITI PUTRA MALAYSIA</w:t>
      </w:r>
    </w:p>
    <w:p w:rsidR="00B937BD" w:rsidRPr="00B937BD" w:rsidRDefault="00B937BD" w:rsidP="00B9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7B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-637540</wp:posOffset>
                </wp:positionV>
                <wp:extent cx="1118870" cy="313690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13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7BD" w:rsidRPr="00193932" w:rsidRDefault="00B937BD" w:rsidP="00B937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9393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2.3pt;margin-top:-50.2pt;width:88.1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" stroked="f">
                <v:textbox>
                  <w:txbxContent>
                    <w:p w:rsidR="00B937BD" w:rsidRPr="00193932" w:rsidRDefault="00B937BD" w:rsidP="00B937B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9393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955" w:type="dxa"/>
        <w:tblInd w:w="-5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39"/>
        <w:gridCol w:w="1800"/>
        <w:gridCol w:w="1973"/>
        <w:gridCol w:w="1925"/>
        <w:gridCol w:w="1281"/>
        <w:gridCol w:w="4522"/>
        <w:gridCol w:w="1276"/>
      </w:tblGrid>
      <w:tr w:rsidR="00B937BD" w:rsidRPr="00B937BD" w:rsidTr="00326016">
        <w:trPr>
          <w:trHeight w:val="432"/>
          <w:tblHeader/>
        </w:trPr>
        <w:tc>
          <w:tcPr>
            <w:tcW w:w="539" w:type="dxa"/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BIL</w:t>
            </w:r>
          </w:p>
        </w:tc>
        <w:tc>
          <w:tcPr>
            <w:tcW w:w="1639" w:type="dxa"/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 xml:space="preserve">JAWATAN </w:t>
            </w:r>
          </w:p>
        </w:tc>
        <w:tc>
          <w:tcPr>
            <w:tcW w:w="1800" w:type="dxa"/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TUJUAN PELANTIKAN</w:t>
            </w:r>
          </w:p>
        </w:tc>
        <w:tc>
          <w:tcPr>
            <w:tcW w:w="1973" w:type="dxa"/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SYARAT PELANTIKAN</w:t>
            </w:r>
          </w:p>
        </w:tc>
        <w:tc>
          <w:tcPr>
            <w:tcW w:w="1925" w:type="dxa"/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KRITERIA</w:t>
            </w:r>
          </w:p>
        </w:tc>
        <w:tc>
          <w:tcPr>
            <w:tcW w:w="1281" w:type="dxa"/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BIDANG TUGAS</w:t>
            </w:r>
          </w:p>
        </w:tc>
        <w:tc>
          <w:tcPr>
            <w:tcW w:w="4522" w:type="dxa"/>
            <w:tcBorders>
              <w:right w:val="single" w:sz="4" w:space="0" w:color="8496B0"/>
            </w:tcBorders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SYARAT PERKHIDMATAN</w:t>
            </w:r>
          </w:p>
        </w:tc>
        <w:tc>
          <w:tcPr>
            <w:tcW w:w="1276" w:type="dxa"/>
            <w:tcBorders>
              <w:left w:val="single" w:sz="4" w:space="0" w:color="8496B0"/>
            </w:tcBorders>
            <w:shd w:val="clear" w:color="auto" w:fill="4F81BD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CATATAN</w:t>
            </w:r>
          </w:p>
        </w:tc>
      </w:tr>
      <w:tr w:rsidR="00B937BD" w:rsidRPr="00B937BD" w:rsidTr="00326016">
        <w:tc>
          <w:tcPr>
            <w:tcW w:w="53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639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Pegawai Eksekutif 1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GRED PE1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  <w:t>(Penempatan di PTJ)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Jawatan ini diwujudkan untuk melantik pegawai yang mempunyai kepakaran untuk menjalankan tugas pentadbiran setara dengan pengarah atau seumpamanya.</w:t>
            </w:r>
          </w:p>
        </w:tc>
        <w:tc>
          <w:tcPr>
            <w:tcW w:w="1973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numPr>
                <w:ilvl w:val="0"/>
                <w:numId w:val="6"/>
              </w:numPr>
              <w:tabs>
                <w:tab w:val="num" w:pos="120"/>
              </w:tabs>
              <w:spacing w:after="0" w:line="240" w:lineRule="auto"/>
              <w:ind w:left="120" w:hanging="180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Diperakukan oleh Jawatankuasa Pemilih di Pejabat Pendaftar.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ind w:left="5040" w:hanging="5040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6"/>
              </w:numPr>
              <w:tabs>
                <w:tab w:val="num" w:pos="120"/>
              </w:tabs>
              <w:spacing w:after="0" w:line="240" w:lineRule="auto"/>
              <w:ind w:left="120" w:hanging="180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Diluluskan oleh  Pendaftar/ Jawatakuasa Pengurusan Universiti (JPU).</w:t>
            </w: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 xml:space="preserve"> 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ind w:left="120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ind w:left="120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ind w:left="120" w:hanging="120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925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numPr>
                <w:ilvl w:val="0"/>
                <w:numId w:val="5"/>
              </w:numPr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Calon-calon adalah terbuka kepada warganegara dan bukan warganegara.</w:t>
            </w:r>
          </w:p>
          <w:p w:rsidR="00B937BD" w:rsidRPr="00B937BD" w:rsidRDefault="00B937BD" w:rsidP="00B937BD">
            <w:pPr>
              <w:tabs>
                <w:tab w:val="num" w:pos="107"/>
                <w:tab w:val="num" w:pos="197"/>
              </w:tabs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5"/>
              </w:numPr>
              <w:tabs>
                <w:tab w:val="num" w:pos="197"/>
              </w:tabs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>Mempunyai kelayakan minimum Ijazah Sarjana Muda.</w:t>
            </w:r>
          </w:p>
          <w:p w:rsidR="00B937BD" w:rsidRPr="00B937BD" w:rsidRDefault="00B937BD" w:rsidP="00B937BD">
            <w:pPr>
              <w:tabs>
                <w:tab w:val="num" w:pos="197"/>
              </w:tabs>
              <w:spacing w:after="0" w:line="240" w:lineRule="auto"/>
              <w:ind w:left="197" w:hanging="197"/>
              <w:contextualSpacing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5"/>
              </w:numPr>
              <w:tabs>
                <w:tab w:val="num" w:pos="197"/>
              </w:tabs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>Mempunyai pengalaman lebih 15 tahun.</w:t>
            </w:r>
          </w:p>
          <w:p w:rsidR="00B937BD" w:rsidRPr="00B937BD" w:rsidRDefault="00B937BD" w:rsidP="00B937BD">
            <w:pPr>
              <w:tabs>
                <w:tab w:val="num" w:pos="197"/>
              </w:tabs>
              <w:spacing w:after="0" w:line="240" w:lineRule="auto"/>
              <w:ind w:left="197" w:hanging="197"/>
              <w:contextualSpacing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tabs>
                <w:tab w:val="num" w:pos="197"/>
              </w:tabs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281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Menguruskan perjalanan pentadbiran.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</w:tc>
        <w:tc>
          <w:tcPr>
            <w:tcW w:w="4522" w:type="dxa"/>
            <w:tcBorders>
              <w:top w:val="double" w:sz="6" w:space="0" w:color="4F81BD"/>
              <w:bottom w:val="single" w:sz="8" w:space="0" w:color="4F81BD"/>
              <w:right w:val="single" w:sz="4" w:space="0" w:color="8496B0"/>
            </w:tcBorders>
            <w:shd w:val="clear" w:color="auto" w:fill="auto"/>
          </w:tcPr>
          <w:tbl>
            <w:tblPr>
              <w:tblW w:w="4268" w:type="dxa"/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1080"/>
              <w:gridCol w:w="236"/>
              <w:gridCol w:w="822"/>
              <w:gridCol w:w="284"/>
              <w:gridCol w:w="1414"/>
            </w:tblGrid>
            <w:tr w:rsidR="00B937BD" w:rsidRPr="00B937BD" w:rsidTr="00326016"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i)</w:t>
                  </w:r>
                </w:p>
              </w:tc>
              <w:tc>
                <w:tcPr>
                  <w:tcW w:w="1080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Terma lantikan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2520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Sepenuh masa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ii)</w:t>
                  </w:r>
                </w:p>
              </w:tc>
              <w:tc>
                <w:tcPr>
                  <w:tcW w:w="1080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Tempoh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2520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 xml:space="preserve">1 hingga 3 tahun dan boleh dilantik semula. 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rPr>
                <w:cantSplit/>
                <w:trHeight w:val="482"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iii)</w:t>
                  </w:r>
                </w:p>
              </w:tc>
              <w:tc>
                <w:tcPr>
                  <w:tcW w:w="1080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Imbuhan bulanan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82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 xml:space="preserve">PE1 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84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414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RM8,000.00</w:t>
                  </w:r>
                  <w:r w:rsidR="006057C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 xml:space="preserve"> – RM15,000.00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iv)</w:t>
                  </w:r>
                </w:p>
              </w:tc>
              <w:tc>
                <w:tcPr>
                  <w:tcW w:w="1080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Kemudahan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Perubatan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520" w:type="dxa"/>
                  <w:gridSpan w:val="3"/>
                </w:tcPr>
                <w:p w:rsidR="00B937BD" w:rsidRPr="00B937BD" w:rsidRDefault="006057C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Untuk diri sendiri sahaja sama ada di Pusat Kesihatan Universiti, UPM atau Hospital Kerajaan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hanging="5040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rPr>
                <w:cantSplit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v)</w:t>
                  </w:r>
                </w:p>
              </w:tc>
              <w:tc>
                <w:tcPr>
                  <w:tcW w:w="1080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Cuti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20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  <w:t xml:space="preserve">25 hari setahun 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</w:pPr>
                </w:p>
              </w:tc>
            </w:tr>
          </w:tbl>
          <w:p w:rsidR="00B937BD" w:rsidRPr="00B937BD" w:rsidRDefault="00B937BD" w:rsidP="00B937B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276" w:type="dxa"/>
            <w:tcBorders>
              <w:top w:val="double" w:sz="6" w:space="0" w:color="4F81BD"/>
              <w:left w:val="single" w:sz="4" w:space="0" w:color="8496B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sv-SE"/>
              </w:rPr>
              <w:t xml:space="preserve">Setara dengan Gred 52 hingga Gred Khas C 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</w:p>
        </w:tc>
      </w:tr>
    </w:tbl>
    <w:p w:rsidR="00B937BD" w:rsidRPr="00B937BD" w:rsidRDefault="00B937BD" w:rsidP="00B9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B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4963" w:type="dxa"/>
        <w:tblInd w:w="-60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39"/>
        <w:gridCol w:w="1800"/>
        <w:gridCol w:w="1977"/>
        <w:gridCol w:w="1925"/>
        <w:gridCol w:w="1281"/>
        <w:gridCol w:w="4526"/>
        <w:gridCol w:w="1276"/>
      </w:tblGrid>
      <w:tr w:rsidR="00B937BD" w:rsidRPr="00B937BD" w:rsidTr="00326016">
        <w:trPr>
          <w:trHeight w:val="432"/>
          <w:tblHeader/>
        </w:trPr>
        <w:tc>
          <w:tcPr>
            <w:tcW w:w="539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lastRenderedPageBreak/>
              <w:t>BIL</w:t>
            </w:r>
          </w:p>
        </w:tc>
        <w:tc>
          <w:tcPr>
            <w:tcW w:w="1639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 xml:space="preserve">JAWATAN </w:t>
            </w:r>
          </w:p>
        </w:tc>
        <w:tc>
          <w:tcPr>
            <w:tcW w:w="1800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TUJUAN PELANTIKAN</w:t>
            </w:r>
          </w:p>
        </w:tc>
        <w:tc>
          <w:tcPr>
            <w:tcW w:w="1977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SYARAT PELANTIKAN</w:t>
            </w:r>
          </w:p>
        </w:tc>
        <w:tc>
          <w:tcPr>
            <w:tcW w:w="1925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KRITERIA</w:t>
            </w:r>
          </w:p>
        </w:tc>
        <w:tc>
          <w:tcPr>
            <w:tcW w:w="1281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BIDANG TUGAS</w:t>
            </w:r>
          </w:p>
        </w:tc>
        <w:tc>
          <w:tcPr>
            <w:tcW w:w="4526" w:type="dxa"/>
            <w:tcBorders>
              <w:right w:val="single" w:sz="4" w:space="0" w:color="8496B0"/>
            </w:tcBorders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SYARAT PERKHIDMATAN</w:t>
            </w:r>
          </w:p>
        </w:tc>
        <w:tc>
          <w:tcPr>
            <w:tcW w:w="1276" w:type="dxa"/>
            <w:tcBorders>
              <w:left w:val="single" w:sz="4" w:space="0" w:color="8496B0"/>
            </w:tcBorders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CATATAN</w:t>
            </w:r>
          </w:p>
        </w:tc>
      </w:tr>
      <w:tr w:rsidR="00B937BD" w:rsidRPr="00B937BD" w:rsidTr="00326016">
        <w:tc>
          <w:tcPr>
            <w:tcW w:w="53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1639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Pegawai Eksekutif 2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GRED PE2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  <w:t>(Penempatan di PTJ)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Jawatan ini diwujudkan untuk melantik pegawai yang mempunyai kepakaran untuk menjalankan tugas pentadbiran setara dengan Timbalan Pengarah atau yang seumpamanya.</w:t>
            </w:r>
          </w:p>
        </w:tc>
        <w:tc>
          <w:tcPr>
            <w:tcW w:w="1977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numPr>
                <w:ilvl w:val="0"/>
                <w:numId w:val="3"/>
              </w:numPr>
              <w:spacing w:after="0" w:line="240" w:lineRule="auto"/>
              <w:ind w:left="210" w:hanging="270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Diperakukan oleh Ketua Bahagian Pengurusan Sumber Manusia.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ind w:left="5040" w:hanging="5040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3"/>
              </w:numPr>
              <w:spacing w:after="0" w:line="240" w:lineRule="auto"/>
              <w:ind w:left="210" w:hanging="270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Diluluskan oleh Pendaftar/ Jawatankuasa Pengurusan Universiti (JPU).</w:t>
            </w:r>
          </w:p>
        </w:tc>
        <w:tc>
          <w:tcPr>
            <w:tcW w:w="1925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Calon-calon adalah terbuka kepada warganegara dan bukan warganegara.</w:t>
            </w:r>
          </w:p>
          <w:p w:rsidR="00B937BD" w:rsidRPr="00B937BD" w:rsidRDefault="00B937BD" w:rsidP="00B937BD">
            <w:pPr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>Mempunyai kelayakan minimum Ijazah Sarjana Muda.</w:t>
            </w:r>
          </w:p>
          <w:p w:rsidR="00B937BD" w:rsidRPr="00B937BD" w:rsidRDefault="00B937BD" w:rsidP="00B937BD">
            <w:pPr>
              <w:spacing w:after="0" w:line="240" w:lineRule="auto"/>
              <w:ind w:left="197" w:hanging="197"/>
              <w:contextualSpacing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1"/>
              </w:numPr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>Mempunyai pengalaman lebih 10 tahun.</w:t>
            </w:r>
          </w:p>
          <w:p w:rsidR="00B937BD" w:rsidRPr="00B937BD" w:rsidRDefault="00B937BD" w:rsidP="00B937BD">
            <w:pPr>
              <w:spacing w:after="0" w:line="240" w:lineRule="auto"/>
              <w:ind w:left="197" w:hanging="197"/>
              <w:contextualSpacing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</w:tc>
        <w:tc>
          <w:tcPr>
            <w:tcW w:w="1281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Menguruskan perjalanan pentadbiran.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</w:tc>
        <w:tc>
          <w:tcPr>
            <w:tcW w:w="4526" w:type="dxa"/>
            <w:tcBorders>
              <w:top w:val="double" w:sz="6" w:space="0" w:color="4F81BD"/>
              <w:bottom w:val="single" w:sz="8" w:space="0" w:color="4F81BD"/>
              <w:right w:val="single" w:sz="4" w:space="0" w:color="8496B0"/>
            </w:tcBorders>
            <w:shd w:val="clear" w:color="auto" w:fill="auto"/>
          </w:tcPr>
          <w:tbl>
            <w:tblPr>
              <w:tblW w:w="4272" w:type="dxa"/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1079"/>
              <w:gridCol w:w="236"/>
              <w:gridCol w:w="824"/>
              <w:gridCol w:w="283"/>
              <w:gridCol w:w="1418"/>
            </w:tblGrid>
            <w:tr w:rsidR="00B937BD" w:rsidRPr="00B937BD" w:rsidTr="00326016">
              <w:trPr>
                <w:trHeight w:val="288"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i)</w:t>
                  </w:r>
                </w:p>
              </w:tc>
              <w:tc>
                <w:tcPr>
                  <w:tcW w:w="1079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Terma lantikan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2525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Sepenuh masa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ii)</w:t>
                  </w:r>
                </w:p>
              </w:tc>
              <w:tc>
                <w:tcPr>
                  <w:tcW w:w="1079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Tempoh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2525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 xml:space="preserve">1 hingga 3 tahun dan boleh dilantik semula. 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iii)</w:t>
                  </w:r>
                </w:p>
              </w:tc>
              <w:tc>
                <w:tcPr>
                  <w:tcW w:w="1079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Imbuhan bulanan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824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 xml:space="preserve">PE2 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83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171FE9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RM5,</w:t>
                  </w:r>
                  <w:r w:rsidR="00510A5E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0</w:t>
                  </w: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00.00</w:t>
                  </w:r>
                  <w:r w:rsidR="00171FE9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 xml:space="preserve"> – </w:t>
                  </w:r>
                </w:p>
                <w:p w:rsidR="00171FE9" w:rsidRPr="00B937BD" w:rsidRDefault="00171FE9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RM7,500.00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rPr>
                <w:trHeight w:val="581"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iv)</w:t>
                  </w:r>
                </w:p>
              </w:tc>
              <w:tc>
                <w:tcPr>
                  <w:tcW w:w="1079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Kemudahan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Perubatan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25" w:type="dxa"/>
                  <w:gridSpan w:val="3"/>
                </w:tcPr>
                <w:p w:rsidR="00B937BD" w:rsidRDefault="00171FE9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171FE9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Untuk diri sendiri sahaja sama ada di Pusat Kesihatan Universiti, UPM atau Hospital Kerajaan</w:t>
                  </w:r>
                </w:p>
                <w:p w:rsidR="00171FE9" w:rsidRPr="00B937BD" w:rsidRDefault="00171FE9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rPr>
                <w:cantSplit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v)</w:t>
                  </w:r>
                </w:p>
              </w:tc>
              <w:tc>
                <w:tcPr>
                  <w:tcW w:w="1079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Cuti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25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  <w:t>25 hari seta</w:t>
                  </w:r>
                  <w:bookmarkStart w:id="0" w:name="_GoBack"/>
                  <w:bookmarkEnd w:id="0"/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  <w:t>hun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</w:pPr>
                </w:p>
              </w:tc>
            </w:tr>
          </w:tbl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double" w:sz="6" w:space="0" w:color="4F81BD"/>
              <w:left w:val="single" w:sz="4" w:space="0" w:color="8496B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sv-SE"/>
              </w:rPr>
              <w:t>Setara dengan Gred 41 hingga Gred 48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</w:p>
        </w:tc>
      </w:tr>
    </w:tbl>
    <w:p w:rsidR="00B937BD" w:rsidRPr="00B937BD" w:rsidRDefault="00B937BD" w:rsidP="00B9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B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5026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3"/>
        <w:gridCol w:w="1984"/>
        <w:gridCol w:w="1985"/>
        <w:gridCol w:w="1275"/>
        <w:gridCol w:w="4536"/>
        <w:gridCol w:w="1276"/>
      </w:tblGrid>
      <w:tr w:rsidR="00B937BD" w:rsidRPr="00B937BD" w:rsidTr="00326016">
        <w:trPr>
          <w:trHeight w:val="432"/>
          <w:tblHeader/>
        </w:trPr>
        <w:tc>
          <w:tcPr>
            <w:tcW w:w="567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BIL</w:t>
            </w:r>
          </w:p>
        </w:tc>
        <w:tc>
          <w:tcPr>
            <w:tcW w:w="1560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 xml:space="preserve">JAWATAN </w:t>
            </w:r>
          </w:p>
        </w:tc>
        <w:tc>
          <w:tcPr>
            <w:tcW w:w="1843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TUJUAN PELANTIKAN</w:t>
            </w:r>
          </w:p>
        </w:tc>
        <w:tc>
          <w:tcPr>
            <w:tcW w:w="1984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SYARAT PELANTIKAN</w:t>
            </w:r>
          </w:p>
        </w:tc>
        <w:tc>
          <w:tcPr>
            <w:tcW w:w="1985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KRITERIA</w:t>
            </w:r>
          </w:p>
        </w:tc>
        <w:tc>
          <w:tcPr>
            <w:tcW w:w="1275" w:type="dxa"/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BIDANG TUGAS</w:t>
            </w:r>
          </w:p>
        </w:tc>
        <w:tc>
          <w:tcPr>
            <w:tcW w:w="4536" w:type="dxa"/>
            <w:tcBorders>
              <w:right w:val="single" w:sz="4" w:space="0" w:color="8496B0"/>
            </w:tcBorders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SYARAT PERKHIDMATAN</w:t>
            </w:r>
          </w:p>
        </w:tc>
        <w:tc>
          <w:tcPr>
            <w:tcW w:w="1276" w:type="dxa"/>
            <w:tcBorders>
              <w:left w:val="single" w:sz="4" w:space="0" w:color="8496B0"/>
            </w:tcBorders>
            <w:shd w:val="clear" w:color="auto" w:fill="2E74B5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  <w:lang w:val="en-US"/>
              </w:rPr>
              <w:t>CATATAN</w:t>
            </w:r>
          </w:p>
        </w:tc>
      </w:tr>
      <w:tr w:rsidR="00B937BD" w:rsidRPr="00B937BD" w:rsidTr="00326016">
        <w:tc>
          <w:tcPr>
            <w:tcW w:w="56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spacing w:after="0" w:line="240" w:lineRule="auto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1560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Pegawai Eksekutif 3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en-US"/>
              </w:rPr>
              <w:t>GRED PE3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  <w:r w:rsidRPr="00B937BD"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  <w:t>(Penempatan di PTJ)</w:t>
            </w:r>
          </w:p>
          <w:p w:rsidR="00B937BD" w:rsidRPr="00B937BD" w:rsidRDefault="00B937BD" w:rsidP="00B937B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Jawatan ini diwujudkan untuk melantik pegawai yang mempunyai kepakaran untuk menjalankan tugas pentadbiran atau yang setara dengannya.</w:t>
            </w:r>
          </w:p>
        </w:tc>
        <w:tc>
          <w:tcPr>
            <w:tcW w:w="1984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numPr>
                <w:ilvl w:val="0"/>
                <w:numId w:val="4"/>
              </w:numPr>
              <w:spacing w:after="0" w:line="240" w:lineRule="auto"/>
              <w:ind w:left="210" w:hanging="270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Diperakukan oleh Ketua Bahagian Pengurusan Sumber Manusia.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ind w:left="210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4"/>
              </w:numPr>
              <w:spacing w:after="0" w:line="240" w:lineRule="auto"/>
              <w:ind w:left="210" w:hanging="270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Diluluskan oleh Pendaftar/ Jawatankuasa Pengurusan Universiti (JPU).</w:t>
            </w:r>
          </w:p>
        </w:tc>
        <w:tc>
          <w:tcPr>
            <w:tcW w:w="1985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numPr>
                <w:ilvl w:val="0"/>
                <w:numId w:val="2"/>
              </w:numPr>
              <w:spacing w:after="0" w:line="240" w:lineRule="auto"/>
              <w:ind w:left="197" w:hanging="197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Calon-calon adalah terbuka kepada warganegara dan bukan warganegara.</w:t>
            </w:r>
          </w:p>
          <w:p w:rsidR="00B937BD" w:rsidRPr="00B937BD" w:rsidRDefault="00B937BD" w:rsidP="00B937BD">
            <w:pPr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2"/>
              </w:numPr>
              <w:spacing w:after="0" w:line="240" w:lineRule="auto"/>
              <w:ind w:left="197" w:hanging="197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>Mempunyai kelayakan minimum Diploma.</w:t>
            </w:r>
          </w:p>
          <w:p w:rsidR="00B937BD" w:rsidRPr="00B937BD" w:rsidRDefault="00B937BD" w:rsidP="00B937BD">
            <w:pPr>
              <w:spacing w:after="0" w:line="240" w:lineRule="auto"/>
              <w:ind w:left="197" w:hanging="197"/>
              <w:contextualSpacing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  <w:p w:rsidR="00B937BD" w:rsidRPr="00B937BD" w:rsidRDefault="00B937BD" w:rsidP="00B937BD">
            <w:pPr>
              <w:numPr>
                <w:ilvl w:val="0"/>
                <w:numId w:val="2"/>
              </w:numPr>
              <w:spacing w:after="0" w:line="240" w:lineRule="auto"/>
              <w:ind w:left="197" w:hanging="197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>Mempunyai pengalaman 1</w:t>
            </w:r>
            <w:r w:rsidRPr="00B937BD">
              <w:rPr>
                <w:rFonts w:ascii="Tahoma" w:eastAsia="Calibri" w:hAnsi="Tahoma" w:cs="Tahoma"/>
                <w:b/>
                <w:bCs/>
                <w:sz w:val="16"/>
                <w:szCs w:val="16"/>
                <w:lang w:val="fi-FI"/>
              </w:rPr>
              <w:t xml:space="preserve"> </w:t>
            </w:r>
            <w:r w:rsidRPr="00B937BD">
              <w:rPr>
                <w:rFonts w:ascii="Tahoma" w:eastAsia="Calibri" w:hAnsi="Tahoma" w:cs="Tahoma"/>
                <w:bCs/>
                <w:sz w:val="16"/>
                <w:szCs w:val="16"/>
                <w:lang w:val="fi-FI"/>
              </w:rPr>
              <w:t>hingga 3 tahun.</w:t>
            </w:r>
          </w:p>
          <w:p w:rsidR="00B937BD" w:rsidRPr="00B937BD" w:rsidRDefault="00B937BD" w:rsidP="00B937BD">
            <w:pPr>
              <w:spacing w:after="0" w:line="240" w:lineRule="auto"/>
              <w:ind w:left="197" w:hanging="197"/>
              <w:contextualSpacing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</w:tc>
        <w:tc>
          <w:tcPr>
            <w:tcW w:w="1275" w:type="dxa"/>
            <w:tcBorders>
              <w:top w:val="double" w:sz="6" w:space="0" w:color="4F81BD"/>
              <w:bottom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fi-FI"/>
              </w:rPr>
              <w:t>Menguruskan perjalanan pentadbiran.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fi-FI"/>
              </w:rPr>
            </w:pPr>
          </w:p>
        </w:tc>
        <w:tc>
          <w:tcPr>
            <w:tcW w:w="4536" w:type="dxa"/>
            <w:tcBorders>
              <w:top w:val="double" w:sz="6" w:space="0" w:color="4F81BD"/>
              <w:bottom w:val="single" w:sz="8" w:space="0" w:color="4F81BD"/>
              <w:right w:val="single" w:sz="4" w:space="0" w:color="8496B0"/>
            </w:tcBorders>
            <w:shd w:val="clear" w:color="auto" w:fill="auto"/>
          </w:tcPr>
          <w:tbl>
            <w:tblPr>
              <w:tblW w:w="4282" w:type="dxa"/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1101"/>
              <w:gridCol w:w="236"/>
              <w:gridCol w:w="812"/>
              <w:gridCol w:w="283"/>
              <w:gridCol w:w="1418"/>
            </w:tblGrid>
            <w:tr w:rsidR="00B937BD" w:rsidRPr="00B937BD" w:rsidTr="00326016">
              <w:trPr>
                <w:trHeight w:val="288"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i)</w:t>
                  </w:r>
                </w:p>
              </w:tc>
              <w:tc>
                <w:tcPr>
                  <w:tcW w:w="1101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Terma lantikan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2513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Sepenuh masa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ii)</w:t>
                  </w:r>
                </w:p>
              </w:tc>
              <w:tc>
                <w:tcPr>
                  <w:tcW w:w="1101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Tempoh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2513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1 hingga 3 tahun dan boleh dilanjutkan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iii)</w:t>
                  </w:r>
                </w:p>
              </w:tc>
              <w:tc>
                <w:tcPr>
                  <w:tcW w:w="1101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Imbuhan bulanan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</w:tc>
              <w:tc>
                <w:tcPr>
                  <w:tcW w:w="81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 xml:space="preserve">PE3 </w:t>
                  </w:r>
                </w:p>
              </w:tc>
              <w:tc>
                <w:tcPr>
                  <w:tcW w:w="283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: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:rsid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 w:rsidRPr="00B937BD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RM2,000.00</w:t>
                  </w:r>
                  <w:r w:rsidR="00706ABA"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 xml:space="preserve"> – </w:t>
                  </w:r>
                </w:p>
                <w:p w:rsidR="00706ABA" w:rsidRPr="00B937BD" w:rsidRDefault="00706ABA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ind w:left="5040" w:hanging="5040"/>
                    <w:jc w:val="both"/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Tahoma" w:eastAsia="Times New Roman" w:hAnsi="Tahoma" w:cs="Tahoma"/>
                      <w:b/>
                      <w:iCs/>
                      <w:sz w:val="16"/>
                      <w:szCs w:val="16"/>
                      <w:lang w:val="sv-SE"/>
                    </w:rPr>
                    <w:t>RM4,500.00</w:t>
                  </w:r>
                </w:p>
              </w:tc>
            </w:tr>
            <w:tr w:rsidR="00B937BD" w:rsidRPr="00B937BD" w:rsidTr="00326016">
              <w:trPr>
                <w:trHeight w:val="581"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iv)</w:t>
                  </w:r>
                </w:p>
              </w:tc>
              <w:tc>
                <w:tcPr>
                  <w:tcW w:w="1101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Kemudahan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Perubatan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13" w:type="dxa"/>
                  <w:gridSpan w:val="3"/>
                </w:tcPr>
                <w:p w:rsidR="00B937BD" w:rsidRDefault="00706ABA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  <w:r w:rsidRPr="00706ABA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  <w:t>Untuk diri sendiri sahaja sama ada di Pusat Kesihatan Universiti, UPM atau Hospital Kerajaan</w:t>
                  </w:r>
                </w:p>
                <w:p w:rsidR="00706ABA" w:rsidRPr="00B937BD" w:rsidRDefault="00706ABA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B937BD" w:rsidRPr="00B937BD" w:rsidTr="00326016">
              <w:trPr>
                <w:cantSplit/>
              </w:trPr>
              <w:tc>
                <w:tcPr>
                  <w:tcW w:w="432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v)</w:t>
                  </w:r>
                </w:p>
              </w:tc>
              <w:tc>
                <w:tcPr>
                  <w:tcW w:w="1101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Cuti</w:t>
                  </w:r>
                </w:p>
              </w:tc>
              <w:tc>
                <w:tcPr>
                  <w:tcW w:w="236" w:type="dxa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13" w:type="dxa"/>
                  <w:gridSpan w:val="3"/>
                </w:tcPr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</w:pPr>
                  <w:r w:rsidRPr="00B937BD"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  <w:t>25 hari setahun.</w:t>
                  </w:r>
                </w:p>
                <w:p w:rsidR="00B937BD" w:rsidRPr="00B937BD" w:rsidRDefault="00B937BD" w:rsidP="00B937BD">
                  <w:pPr>
                    <w:tabs>
                      <w:tab w:val="left" w:pos="720"/>
                      <w:tab w:val="left" w:pos="2880"/>
                      <w:tab w:val="left" w:pos="3600"/>
                      <w:tab w:val="left" w:pos="4320"/>
                    </w:tabs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  <w:lang w:val="fi-FI"/>
                    </w:rPr>
                  </w:pPr>
                </w:p>
              </w:tc>
            </w:tr>
          </w:tbl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top w:val="double" w:sz="6" w:space="0" w:color="4F81BD"/>
              <w:left w:val="single" w:sz="4" w:space="0" w:color="8496B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  <w:r w:rsidRPr="00B937BD">
              <w:rPr>
                <w:rFonts w:ascii="Tahoma" w:eastAsia="Calibri" w:hAnsi="Tahoma" w:cs="Tahoma"/>
                <w:bCs/>
                <w:iCs/>
                <w:sz w:val="16"/>
                <w:szCs w:val="16"/>
                <w:lang w:val="sv-SE"/>
              </w:rPr>
              <w:t xml:space="preserve">Setara dengan Gred 29 hingga Gred 40 </w:t>
            </w:r>
          </w:p>
          <w:p w:rsidR="00B937BD" w:rsidRPr="00B937BD" w:rsidRDefault="00B937BD" w:rsidP="00B937BD">
            <w:pPr>
              <w:tabs>
                <w:tab w:val="left" w:pos="720"/>
                <w:tab w:val="left" w:pos="28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val="sv-SE"/>
              </w:rPr>
            </w:pPr>
          </w:p>
        </w:tc>
      </w:tr>
    </w:tbl>
    <w:p w:rsidR="00B937BD" w:rsidRPr="00B937BD" w:rsidRDefault="00B937BD" w:rsidP="00B9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7BD" w:rsidRPr="00B937BD" w:rsidRDefault="00B937BD" w:rsidP="00B937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70A61" w:rsidRDefault="00870A61"/>
    <w:sectPr w:rsidR="00870A61" w:rsidSect="00012A44">
      <w:headerReference w:type="default" r:id="rId7"/>
      <w:footerReference w:type="default" r:id="rId8"/>
      <w:pgSz w:w="15840" w:h="12240" w:orient="landscape"/>
      <w:pgMar w:top="1440" w:right="1440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F" w:rsidRDefault="00D720AF">
      <w:pPr>
        <w:spacing w:after="0" w:line="240" w:lineRule="auto"/>
      </w:pPr>
      <w:r>
        <w:separator/>
      </w:r>
    </w:p>
  </w:endnote>
  <w:endnote w:type="continuationSeparator" w:id="0">
    <w:p w:rsidR="00D720AF" w:rsidRDefault="00D7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2B" w:rsidRDefault="00B937BD" w:rsidP="00FC642B">
    <w:pPr>
      <w:pStyle w:val="Footer"/>
      <w:jc w:val="center"/>
    </w:pPr>
    <w:r w:rsidRPr="00485EB9">
      <w:rPr>
        <w:rFonts w:ascii="Arial" w:hAnsi="Arial" w:cs="Arial"/>
      </w:rPr>
      <w:fldChar w:fldCharType="begin"/>
    </w:r>
    <w:r w:rsidRPr="00485EB9">
      <w:rPr>
        <w:rFonts w:ascii="Arial" w:hAnsi="Arial" w:cs="Arial"/>
      </w:rPr>
      <w:instrText xml:space="preserve"> PAGE   \* MERGEFORMAT </w:instrText>
    </w:r>
    <w:r w:rsidRPr="00485EB9">
      <w:rPr>
        <w:rFonts w:ascii="Arial" w:hAnsi="Arial" w:cs="Arial"/>
      </w:rPr>
      <w:fldChar w:fldCharType="separate"/>
    </w:r>
    <w:r w:rsidR="00D720AF">
      <w:rPr>
        <w:rFonts w:ascii="Arial" w:hAnsi="Arial" w:cs="Arial"/>
        <w:noProof/>
      </w:rPr>
      <w:t>1</w:t>
    </w:r>
    <w:r w:rsidRPr="00485EB9">
      <w:rPr>
        <w:rFonts w:ascii="Arial" w:hAnsi="Arial" w:cs="Arial"/>
      </w:rPr>
      <w:fldChar w:fldCharType="end"/>
    </w:r>
  </w:p>
  <w:p w:rsidR="00FC642B" w:rsidRDefault="00D7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F" w:rsidRDefault="00D720AF">
      <w:pPr>
        <w:spacing w:after="0" w:line="240" w:lineRule="auto"/>
      </w:pPr>
      <w:r>
        <w:separator/>
      </w:r>
    </w:p>
  </w:footnote>
  <w:footnote w:type="continuationSeparator" w:id="0">
    <w:p w:rsidR="00D720AF" w:rsidRDefault="00D7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2B" w:rsidRPr="000D5255" w:rsidRDefault="00B937BD" w:rsidP="00FC642B">
    <w:pPr>
      <w:rPr>
        <w:rFonts w:ascii="Tahoma" w:hAnsi="Tahoma" w:cs="Tahoma"/>
        <w:b/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742"/>
    <w:multiLevelType w:val="hybridMultilevel"/>
    <w:tmpl w:val="DC94BA06"/>
    <w:lvl w:ilvl="0" w:tplc="08C240BE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3CDD"/>
    <w:multiLevelType w:val="hybridMultilevel"/>
    <w:tmpl w:val="366880CE"/>
    <w:lvl w:ilvl="0" w:tplc="86341800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3099229D"/>
    <w:multiLevelType w:val="hybridMultilevel"/>
    <w:tmpl w:val="3B382C92"/>
    <w:lvl w:ilvl="0" w:tplc="925A0D08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D7C"/>
    <w:multiLevelType w:val="hybridMultilevel"/>
    <w:tmpl w:val="9E9C4F94"/>
    <w:lvl w:ilvl="0" w:tplc="2918C72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7124"/>
    <w:multiLevelType w:val="hybridMultilevel"/>
    <w:tmpl w:val="A48897F2"/>
    <w:lvl w:ilvl="0" w:tplc="2918C72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A7B"/>
    <w:multiLevelType w:val="hybridMultilevel"/>
    <w:tmpl w:val="1E8C230E"/>
    <w:lvl w:ilvl="0" w:tplc="2918C72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tjA3MjA2B3KMzJR0lIJTi4sz8/NACgxrAWwZSPYsAAAA"/>
  </w:docVars>
  <w:rsids>
    <w:rsidRoot w:val="00B937BD"/>
    <w:rsid w:val="00034013"/>
    <w:rsid w:val="00171FE9"/>
    <w:rsid w:val="00174E1D"/>
    <w:rsid w:val="002B5EDF"/>
    <w:rsid w:val="00510A5E"/>
    <w:rsid w:val="006057CD"/>
    <w:rsid w:val="00706ABA"/>
    <w:rsid w:val="00870A61"/>
    <w:rsid w:val="00B937BD"/>
    <w:rsid w:val="00D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6263DA-4326-4474-B957-A82959F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B9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SKIM PERKHIDMATAN BUKAN AKADEMIK UNIVERSITI PUTRA MALAYSIA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geronimo</cp:lastModifiedBy>
  <cp:revision>6</cp:revision>
  <dcterms:created xsi:type="dcterms:W3CDTF">2019-04-11T06:49:00Z</dcterms:created>
  <dcterms:modified xsi:type="dcterms:W3CDTF">2019-04-15T07:09:00Z</dcterms:modified>
</cp:coreProperties>
</file>