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07EC5">
        <w:rPr>
          <w:rFonts w:ascii="Arial" w:hAnsi="Arial" w:cs="Arial"/>
          <w:b/>
          <w:color w:val="FF0000"/>
          <w:sz w:val="24"/>
          <w:szCs w:val="24"/>
        </w:rPr>
        <w:t>400</w:t>
      </w:r>
      <w:r w:rsidRPr="00D07EC5">
        <w:rPr>
          <w:rFonts w:ascii="Arial" w:hAnsi="Arial" w:cs="Arial"/>
          <w:b/>
          <w:color w:val="FF0000"/>
          <w:sz w:val="24"/>
          <w:szCs w:val="24"/>
        </w:rPr>
        <w:tab/>
        <w:t>PENGURUSAN KEWANGAN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b/>
          <w:color w:val="0070C0"/>
          <w:sz w:val="24"/>
          <w:szCs w:val="24"/>
        </w:rPr>
      </w:pPr>
      <w:r w:rsidRPr="00D07EC5">
        <w:rPr>
          <w:b/>
          <w:color w:val="0070C0"/>
          <w:sz w:val="24"/>
          <w:szCs w:val="24"/>
        </w:rPr>
        <w:t>400-</w:t>
      </w:r>
      <w:proofErr w:type="gramStart"/>
      <w:r w:rsidRPr="00D07EC5">
        <w:rPr>
          <w:b/>
          <w:color w:val="0070C0"/>
          <w:sz w:val="24"/>
          <w:szCs w:val="24"/>
        </w:rPr>
        <w:t>1  Akaun</w:t>
      </w:r>
      <w:proofErr w:type="gramEnd"/>
      <w:r w:rsidRPr="00D07EC5">
        <w:rPr>
          <w:b/>
          <w:color w:val="0070C0"/>
          <w:sz w:val="24"/>
          <w:szCs w:val="24"/>
        </w:rPr>
        <w:t xml:space="preserve"> </w:t>
      </w: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b/>
          <w:color w:val="0070C0"/>
          <w:sz w:val="24"/>
          <w:szCs w:val="24"/>
        </w:rPr>
      </w:pP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b/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 w:rsidRPr="00D07EC5">
        <w:rPr>
          <w:b/>
          <w:color w:val="00B050"/>
          <w:sz w:val="24"/>
          <w:szCs w:val="24"/>
        </w:rPr>
        <w:t xml:space="preserve">400-1/1  </w:t>
      </w:r>
      <w:r>
        <w:rPr>
          <w:b/>
          <w:color w:val="00B050"/>
          <w:sz w:val="24"/>
          <w:szCs w:val="24"/>
        </w:rPr>
        <w:tab/>
      </w:r>
      <w:r w:rsidRPr="00D07EC5">
        <w:rPr>
          <w:b/>
          <w:color w:val="00B050"/>
          <w:sz w:val="24"/>
          <w:szCs w:val="24"/>
        </w:rPr>
        <w:t>Acara Perakaunan</w:t>
      </w:r>
      <w:r w:rsidRPr="00D07EC5">
        <w:rPr>
          <w:b/>
          <w:color w:val="0070C0"/>
          <w:sz w:val="24"/>
          <w:szCs w:val="24"/>
        </w:rPr>
        <w:tab/>
      </w: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noProof/>
          <w:sz w:val="24"/>
          <w:szCs w:val="24"/>
          <w:lang w:val="ms-MY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07EC5">
        <w:rPr>
          <w:color w:val="000000"/>
          <w:sz w:val="24"/>
          <w:szCs w:val="24"/>
        </w:rPr>
        <w:t xml:space="preserve">400-1/1/1  </w:t>
      </w:r>
      <w:r>
        <w:rPr>
          <w:color w:val="000000"/>
          <w:sz w:val="24"/>
          <w:szCs w:val="24"/>
        </w:rPr>
        <w:tab/>
      </w:r>
      <w:r w:rsidRPr="00D07EC5">
        <w:rPr>
          <w:color w:val="000000"/>
          <w:sz w:val="24"/>
          <w:szCs w:val="24"/>
        </w:rPr>
        <w:t xml:space="preserve">Kelulusan Khas </w:t>
      </w:r>
      <w:r w:rsidRPr="00D07EC5">
        <w:rPr>
          <w:noProof/>
          <w:sz w:val="24"/>
          <w:szCs w:val="24"/>
          <w:lang w:val="ms-MY"/>
        </w:rPr>
        <w:t>Kewangan/Pegawai Pengawal Perakaunan</w:t>
      </w: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noProof/>
          <w:sz w:val="24"/>
          <w:szCs w:val="24"/>
          <w:lang w:val="ms-MY"/>
        </w:rPr>
      </w:pPr>
      <w:r>
        <w:rPr>
          <w:noProof/>
          <w:sz w:val="24"/>
          <w:szCs w:val="24"/>
          <w:lang w:val="ms-MY"/>
        </w:rPr>
        <w:tab/>
      </w:r>
      <w:r>
        <w:rPr>
          <w:noProof/>
          <w:sz w:val="24"/>
          <w:szCs w:val="24"/>
          <w:lang w:val="ms-MY"/>
        </w:rPr>
        <w:tab/>
      </w:r>
      <w:r w:rsidRPr="00D07EC5">
        <w:rPr>
          <w:noProof/>
          <w:sz w:val="24"/>
          <w:szCs w:val="24"/>
          <w:lang w:val="ms-MY"/>
        </w:rPr>
        <w:t>400</w:t>
      </w:r>
      <w:r>
        <w:rPr>
          <w:noProof/>
          <w:sz w:val="24"/>
          <w:szCs w:val="24"/>
          <w:lang w:val="ms-MY"/>
        </w:rPr>
        <w:t>-</w:t>
      </w:r>
      <w:r w:rsidRPr="00D07EC5">
        <w:rPr>
          <w:noProof/>
          <w:sz w:val="24"/>
          <w:szCs w:val="24"/>
          <w:lang w:val="ms-MY"/>
        </w:rPr>
        <w:t xml:space="preserve">1/1/2 </w:t>
      </w:r>
      <w:r>
        <w:rPr>
          <w:noProof/>
          <w:sz w:val="24"/>
          <w:szCs w:val="24"/>
          <w:lang w:val="ms-MY"/>
        </w:rPr>
        <w:tab/>
      </w:r>
      <w:r w:rsidRPr="00D07EC5">
        <w:rPr>
          <w:noProof/>
          <w:sz w:val="24"/>
          <w:szCs w:val="24"/>
          <w:lang w:val="ms-MY"/>
        </w:rPr>
        <w:t>Kelulusan Naib Canselor</w:t>
      </w:r>
    </w:p>
    <w:p w:rsidR="00C170DF" w:rsidRPr="00D07EC5" w:rsidRDefault="00C170DF" w:rsidP="00C170DF">
      <w:pPr>
        <w:pStyle w:val="NormalWeb"/>
        <w:tabs>
          <w:tab w:val="left" w:pos="540"/>
          <w:tab w:val="left" w:pos="1440"/>
          <w:tab w:val="left" w:pos="2520"/>
          <w:tab w:val="left" w:pos="3960"/>
        </w:tabs>
        <w:spacing w:before="0" w:beforeAutospacing="0" w:after="0" w:afterAutospacing="0"/>
        <w:ind w:firstLine="720"/>
        <w:jc w:val="both"/>
        <w:rPr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Antara Jabatan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Deposit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86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400-1/3/1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Akaun Bank Deposit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400-1/3/2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Akaun Deposit </w:t>
      </w:r>
      <w:proofErr w:type="spellStart"/>
      <w:r w:rsidRPr="00D07EC5">
        <w:rPr>
          <w:rFonts w:ascii="Arial" w:hAnsi="Arial" w:cs="Arial"/>
          <w:color w:val="000000"/>
          <w:sz w:val="24"/>
          <w:szCs w:val="24"/>
        </w:rPr>
        <w:t>Terimaan</w:t>
      </w:r>
      <w:proofErr w:type="spellEnd"/>
      <w:r w:rsidRPr="00D07EC5">
        <w:rPr>
          <w:rFonts w:ascii="Arial" w:hAnsi="Arial" w:cs="Arial"/>
          <w:color w:val="000000"/>
          <w:sz w:val="24"/>
          <w:szCs w:val="24"/>
        </w:rPr>
        <w:t xml:space="preserve"> Tidak Diperuntukkan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400-1/3/3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Deposit Sewa Ruang dan Peralatan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400-1/4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Akaun </w:t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Terimaan</w:t>
      </w:r>
      <w:proofErr w:type="spell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400-1/4/1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Penghutang Pelajar Prasiswazah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400-1/4/2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Penghutang Pecah Kontrak &amp;PelajarPasca Siswazah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400-1/4/3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Peringatan Tuntutan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400-1/4/4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Kutipan Seminar dan Persidangan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400-1/4/5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Kutipan oleh Pusat Tanggungjawab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1/4/6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Kutipan Berpusat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1/4/7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Kutipan Denda/ Surcaj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1/4/8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Kutipan Sewaan/Kutipan Jualan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1/4/9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Sumbangan Persendirian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1/4/10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Sumbangan Luar(SN: daripada agensi dan wakaf UPM) 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1/4/11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Balik Tuntutan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1/4/12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Rekod Terimaan Tunai dan Pungutan Hasil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1/4/13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Nota Debit/ Inbois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1/4/14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Peruntukan/ Geran Penyelidikan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1/4/15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Perkhidmatan Pembekalan Dokumen (Potongan Vot)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400-1/4/16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Perkhidmatan Pembekalan Dokumen (Penyata Bil Tunai)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  <w:lang w:val="sv-SE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400-1/5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Pendahuluan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400-1/5/1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Pemantauan dan Penyelarasan Tuntutan dan Pendahuluan Tahun 20xx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400-1/5/2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Tuntutan Pendahuluan Diri – Kakitangan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400-1/5/3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  <w:lang w:val="it-IT"/>
        </w:rPr>
        <w:t>Penyesuaian Pendahuluan Diri Dalam dan Luar Negeri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400-1/5/4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Tuntutan Pendahuluan Diri – Kakitangan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400 -1/5/5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Kad Korporat Tahun 20xx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400 -1/5/6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Penyata Kad Korporat Tahun 20xx 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  <w:lang w:val="it-IT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400-1/6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Panjar</w:t>
      </w:r>
    </w:p>
    <w:p w:rsidR="00C170DF" w:rsidRPr="00A750E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50E9">
        <w:rPr>
          <w:rFonts w:ascii="Arial" w:hAnsi="Arial" w:cs="Arial"/>
          <w:sz w:val="24"/>
          <w:szCs w:val="24"/>
        </w:rPr>
        <w:t xml:space="preserve">400-1/6/1  </w:t>
      </w:r>
      <w:r>
        <w:rPr>
          <w:rFonts w:ascii="Arial" w:hAnsi="Arial" w:cs="Arial"/>
          <w:sz w:val="24"/>
          <w:szCs w:val="24"/>
        </w:rPr>
        <w:tab/>
      </w:r>
      <w:r w:rsidRPr="00A750E9">
        <w:rPr>
          <w:rFonts w:ascii="Arial" w:hAnsi="Arial" w:cs="Arial"/>
          <w:sz w:val="24"/>
          <w:szCs w:val="24"/>
        </w:rPr>
        <w:t>Panjar Wang Runcit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400-1/6/2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Panjar Wang Aktiviti/Projek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400-1/7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Penutupan Akaun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400-1/7/1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Penutupan Akaun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Bagi Tahun 20XX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1/7/2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Penutupan Akaun Aset Bagi Tahun20XX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1/7/3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Hutang – Yuran Terakru, Yuran Terdahulu dan Hutang Ragu.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400-1/8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Awam</w:t>
      </w:r>
      <w:r w:rsidRPr="00B7324B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/Universiti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1/8/1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Kod Akaun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 –1/9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Akaun Pelaburan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RHB Asset Management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AM Investment Management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400-1/9/3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Mayban Investment Management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MIDF Asset  Investment Management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Hong Leong Asset Management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Amanah Saham Berhad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-1/9/7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METEOR Sdn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3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400-1/10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Pengurusan Kewangan &amp; Akaun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400-1/10/1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Tetap Kewangan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400-1/10/2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Pembukaan Akaun Amanah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400-1/10/3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Pengurusan Kewangan &amp; Akaun Peringkat Kementerian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400-1/10/4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Pengurusan Kewangan &amp; Akaun Peringkat Universiti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400-1/10/5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Pengurusan Kewangan &amp; Akaun Peringkat Jabatan Bendahari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400-1/10/6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Pengurusan Kewangan &amp; Akaun Peringkat Pusat Tanggungjawab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1F0700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63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1F0700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400-1/11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1F0700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Pelaporan/Penyata  Kewangan dan Akaun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00"/>
          <w:tab w:val="left" w:pos="3960"/>
          <w:tab w:val="left" w:pos="4320"/>
          <w:tab w:val="left" w:pos="5040"/>
          <w:tab w:val="left" w:pos="5760"/>
          <w:tab w:val="center" w:pos="66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400-1/11/1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Penyata Kewangan Universiti Putra Malaysia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400-1/11/2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Pembentangan  Penyata Kewangan Universiti Putra Malaysia - Parlimen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400-1/11/3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Statistik dan Perangkaan Kewangan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400-1/11/4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Penyata Sokongan</w:t>
      </w:r>
    </w:p>
    <w:p w:rsidR="00C170DF" w:rsidRDefault="00C170DF" w:rsidP="00C170DF">
      <w:pPr>
        <w:tabs>
          <w:tab w:val="left" w:pos="540"/>
          <w:tab w:val="left" w:pos="1440"/>
          <w:tab w:val="left" w:pos="1760"/>
          <w:tab w:val="left" w:pos="2520"/>
          <w:tab w:val="left" w:pos="3960"/>
        </w:tabs>
        <w:spacing w:after="0" w:line="240" w:lineRule="auto"/>
        <w:rPr>
          <w:rFonts w:ascii="Arial" w:hAnsi="Arial" w:cs="Arial"/>
          <w:color w:val="FF0000"/>
          <w:sz w:val="24"/>
          <w:szCs w:val="24"/>
          <w:lang w:val="fi-FI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hAnsi="Arial" w:cs="Arial"/>
          <w:b/>
          <w:color w:val="0070C0"/>
          <w:sz w:val="24"/>
          <w:szCs w:val="24"/>
        </w:rPr>
        <w:t>2  Bank</w:t>
      </w:r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400-2/1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Bank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400-2/1/1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Bank  Islam Malaysia Berhad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400-2/1/2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CIMB Bank Berhad 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400-2/1/3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Maybank Berhad </w:t>
      </w:r>
    </w:p>
    <w:p w:rsidR="00C170DF" w:rsidRPr="001E2F5D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400-2/1/4</w:t>
      </w:r>
      <w:r w:rsidRPr="003B620F">
        <w:rPr>
          <w:rFonts w:ascii="Arial" w:hAnsi="Arial" w:cs="Arial"/>
          <w:noProof/>
          <w:sz w:val="24"/>
          <w:szCs w:val="24"/>
          <w:lang w:val="ms-MY"/>
        </w:rPr>
        <w:tab/>
        <w:t>Bank Simpanan Nasional</w:t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 xml:space="preserve"> (Baharu)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15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-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2/2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Perbankan Elektronik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5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400-2/2/1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Electronic Transfer Fund(EFT)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5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15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-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2/3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Penamaan Penandatangan yang dibenarkan (</w:t>
      </w:r>
      <w:r w:rsidRPr="00D07EC5">
        <w:rPr>
          <w:rFonts w:ascii="Arial" w:hAnsi="Arial" w:cs="Arial"/>
          <w:b/>
          <w:i/>
          <w:noProof/>
          <w:color w:val="00B050"/>
          <w:sz w:val="24"/>
          <w:szCs w:val="24"/>
          <w:lang w:val="ms-MY"/>
        </w:rPr>
        <w:t>Authorized Signatories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400-2/3/1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Penamaan Penandatangan yang dibenarkan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hAnsi="Arial" w:cs="Arial"/>
          <w:b/>
          <w:color w:val="0070C0"/>
          <w:sz w:val="24"/>
          <w:szCs w:val="24"/>
        </w:rPr>
        <w:t>3  Bayaran</w:t>
      </w:r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400-3/1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Bayaran Perbelanjaan AP 58(a) dan AP 59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Bayaran Perbelanjaan AP 58(a) &amp; AP 59 Kementerian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Bayaran Suci Hati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Akaun Pukal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Bil Elektrik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Bil Air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Telekomunikasi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Tiket Penerbangan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Bil Bahan Api Kenderaan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3/2/6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Bil-Bil Hospital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400-3/3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Bil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400-3/3/1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Jamuan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3/3/2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Bil Kurier dan Pos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3/3/3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Bil Astro</w:t>
      </w:r>
    </w:p>
    <w:p w:rsidR="00C170DF" w:rsidRPr="00A750E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A750E9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A750E9">
        <w:rPr>
          <w:rFonts w:ascii="Arial" w:hAnsi="Arial" w:cs="Arial"/>
          <w:noProof/>
          <w:sz w:val="24"/>
          <w:szCs w:val="24"/>
          <w:lang w:val="ms-MY"/>
        </w:rPr>
        <w:t xml:space="preserve">3/3/4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A750E9">
        <w:rPr>
          <w:rFonts w:ascii="Arial" w:hAnsi="Arial" w:cs="Arial"/>
          <w:noProof/>
          <w:sz w:val="24"/>
          <w:szCs w:val="24"/>
          <w:lang w:val="ms-MY"/>
        </w:rPr>
        <w:t>Bayaran dan Urusan Mesin Franking 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3/3/5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Perkhidmatan Pembekalan Dokumen (Invois)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400-3/4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Kadar Pertukaran Mata Wang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400-3/4/1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Kadar Pertukaran Mata Wang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400-3/5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Yuran Keahlian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400-3/5/1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Yuran Keahlian Badan Profesional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400-3/6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Kursus/Persidangan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400-3/6/1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Kursus/ Persidangan Kementerian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400-3/7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Pendahuluan Diri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400-3/7/1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Bayaran Pendahuluan Diri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400-3/8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Pendahuluan Pelbagai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400-3/8/1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Pembayaran dan Pelarasan Wang Pendahuluan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400-3/9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proofErr w:type="spellStart"/>
      <w:r w:rsidRPr="00D07EC5">
        <w:rPr>
          <w:rFonts w:ascii="Arial" w:hAnsi="Arial" w:cs="Arial"/>
          <w:b/>
          <w:color w:val="00B050"/>
          <w:sz w:val="24"/>
          <w:szCs w:val="24"/>
        </w:rPr>
        <w:t>SewaBangunan</w:t>
      </w:r>
      <w:proofErr w:type="spell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Pejabat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MTDC - Malaysian Technology Development &amp; Cooperation (MTDC)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CEL - Celcom Malaysia Berhad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DIGI - Digi Telecommunication Sdn Bhd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MAX - Malaysian Mobile Services Sdn. Bhd. (MAXIS)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1620" w:firstLine="90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BSN - Bank Simpanan Nasional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CIMB - CIMB Bank Berhad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PJS - PJS Development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KOOP - Koperasi UPM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POS - POS Malaysia Berhad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ZSS - ZSS Silverline (Kelapa Sawit)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GLOB - Globe Resources (Getah)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3/9/12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ACCT - Acctrak21 Berhad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10  Tuntutan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/  Elaun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400-3/10/1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Bayaran Rawatan Perubatan/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Pergigian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400-3/10/2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Penaja Biasiswa/ Pinjaman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63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400-3/10/3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Jabatan/ Institusi Luar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400-3/10/4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Pelbagai Penghutang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400-3/10/5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Kemudahan Telekomunikasi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400-3/10/6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Tuntutan Batik – Pakaian Seragam(e-Claim)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400-3/10/7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Tuntutan Kasut – Pakaian Seragam (e-Claim)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400-3/10/8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Tuntutan Persaraan Perubatan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400-3/10/9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Tuntutan Perjalanan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Tuntutan Honorarium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Tuntutan Pensyarah Sambilan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Lebih Masa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Cuti Belajar (Akademik)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Cuti Belajar (Bukan Akademik)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69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400-3/10/15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Elaun Perumahan Wilayah (EPW)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Mengunjungi Wilayah Asal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Kursus/ Tugas Rasmi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Perkhidmatan Kritikal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400-3/10/19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Tambang Ehsan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400-3/10/20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Perpindahan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400-3/10/21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Elaun Pakaian Panas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69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400-3/10/22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Elaun Pembantu Khas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69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400-3/10/23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Elaun Dwi Bahasa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400-3/</w:t>
      </w:r>
      <w:proofErr w:type="gramStart"/>
      <w:r w:rsidRPr="00D07EC5">
        <w:rPr>
          <w:rFonts w:ascii="Arial" w:hAnsi="Arial" w:cs="Arial"/>
          <w:b/>
          <w:color w:val="00B050"/>
          <w:sz w:val="24"/>
          <w:szCs w:val="24"/>
        </w:rPr>
        <w:t>11  Potongan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Gaji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400-3/11/1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Kumpulan Wang Simpanan Pekerja (KWSP)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400-3/11/2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Lembaga Hasil Dalam Negeri (LHDN)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400-3/11/3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Bayaran Zakat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400-3/11/4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Simpanan Tabung Haji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400-3/11/5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Simpanan Amanah Saham Bumiputera (ASB)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367458146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 xml:space="preserve">400-3/11/6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>Bayaran Balik Yuran Pengajian</w:t>
      </w:r>
      <w:bookmarkEnd w:id="0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400-3/11/7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Balik Pinjaman Universiti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400-3/15/</w:t>
      </w:r>
      <w:r>
        <w:rPr>
          <w:rFonts w:ascii="Arial" w:hAnsi="Arial" w:cs="Arial"/>
          <w:noProof/>
          <w:sz w:val="24"/>
          <w:szCs w:val="24"/>
          <w:lang w:val="ms-MY"/>
        </w:rPr>
        <w:t>8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Potongan Caruman PERKESO, KWSP, KWAP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400-3/15/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Potongan Simpanan (TAHA, ASB)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400-3/15/</w:t>
      </w:r>
      <w:r>
        <w:rPr>
          <w:rFonts w:ascii="Arial" w:hAnsi="Arial" w:cs="Arial"/>
          <w:noProof/>
          <w:sz w:val="24"/>
          <w:szCs w:val="24"/>
          <w:lang w:val="ms-MY"/>
        </w:rPr>
        <w:t>10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Balik Pinjaman Agensi Luar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400-3/15/</w:t>
      </w:r>
      <w:r>
        <w:rPr>
          <w:rFonts w:ascii="Arial" w:hAnsi="Arial" w:cs="Arial"/>
          <w:noProof/>
          <w:sz w:val="24"/>
          <w:szCs w:val="24"/>
          <w:lang w:val="ms-MY"/>
        </w:rPr>
        <w:t>11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Potongan Tidak Berkala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Default="00C170DF" w:rsidP="00C170DF">
      <w:pPr>
        <w:tabs>
          <w:tab w:val="left" w:pos="540"/>
          <w:tab w:val="left" w:pos="1440"/>
          <w:tab w:val="left" w:pos="1650"/>
          <w:tab w:val="left" w:pos="176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400-3/12  Gaji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Bayaran Gaji Bagi Bulan XX Tahun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>......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Gaji ke Bank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Bayaran Akhir Gaji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Pendahuluan Gaji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Penahanan / Pemberhentian Bayaran Gaji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400-3/12/6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Gaji Pekerja Kontrak/Sementara</w:t>
      </w:r>
    </w:p>
    <w:p w:rsidR="00C170DF" w:rsidRPr="00E010B1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FF0000"/>
          <w:sz w:val="24"/>
          <w:szCs w:val="24"/>
          <w:lang w:val="ms-MY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400-3/12/7 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ab/>
        <w:t>Pengesahan Maklumat Pembayaran Gaji Pegawai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400-3/13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Ganjaran &amp; Gantian Cuti Rehat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Ganjaran Perkhidmatan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Gantian Cuti Rehat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400-3/14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Bayaran Biasiswa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400- 3/14/1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Biasiswa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4F81BD"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400-3/15  Penentuan Kadar Yuran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76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</w:t>
      </w:r>
      <w:r>
        <w:rPr>
          <w:rFonts w:ascii="Arial" w:hAnsi="Arial" w:cs="Arial"/>
          <w:noProof/>
          <w:sz w:val="24"/>
          <w:szCs w:val="24"/>
          <w:lang w:val="ms-MY"/>
        </w:rPr>
        <w:t>5/1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Yuran Prasiswazah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Yuran Pelajar Pascasiswazah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Yuran Pelajar Diploma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Yuran Pelajar Program Khas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/1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Yuran Penginapan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400-3/16  Penentuan Kadar Hasil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400-3/16/1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Sewa Ruang Bangunan dan Peralatan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400-3/16/2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Kadar Jualan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9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3/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17  Cukai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17/1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Cukai Universiti- Lembaga Hasil Dalam Negeri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17/2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Pengecualian Cukai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17/</w:t>
      </w:r>
      <w:r>
        <w:rPr>
          <w:rFonts w:ascii="Arial" w:hAnsi="Arial" w:cs="Arial"/>
          <w:noProof/>
          <w:sz w:val="24"/>
          <w:szCs w:val="24"/>
          <w:lang w:val="ms-MY"/>
        </w:rPr>
        <w:t>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Cukai Kastam dan Eksais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17/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Cukai Perkhidmatan (GST)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17/</w:t>
      </w:r>
      <w:r>
        <w:rPr>
          <w:rFonts w:ascii="Arial" w:hAnsi="Arial" w:cs="Arial"/>
          <w:noProof/>
          <w:sz w:val="24"/>
          <w:szCs w:val="24"/>
          <w:lang w:val="ms-MY"/>
        </w:rPr>
        <w:t>5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Cukai Pendapatan- Pembekal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</w:t>
      </w:r>
      <w:r>
        <w:rPr>
          <w:rFonts w:ascii="Arial" w:hAnsi="Arial" w:cs="Arial"/>
          <w:noProof/>
          <w:sz w:val="24"/>
          <w:szCs w:val="24"/>
          <w:lang w:val="ms-MY"/>
        </w:rPr>
        <w:t>3/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17/</w:t>
      </w:r>
      <w:r>
        <w:rPr>
          <w:rFonts w:ascii="Arial" w:hAnsi="Arial" w:cs="Arial"/>
          <w:noProof/>
          <w:sz w:val="24"/>
          <w:szCs w:val="24"/>
          <w:lang w:val="ms-MY"/>
        </w:rPr>
        <w:t>6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Cukai – Sumbangan</w:t>
      </w:r>
    </w:p>
    <w:p w:rsidR="00C170DF" w:rsidRDefault="00C170DF" w:rsidP="00C170DF">
      <w:pPr>
        <w:tabs>
          <w:tab w:val="left" w:pos="72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72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>
        <w:rPr>
          <w:rFonts w:ascii="Arial" w:eastAsia="Calibri" w:hAnsi="Arial" w:cs="Arial"/>
          <w:b/>
          <w:color w:val="0070C0"/>
          <w:sz w:val="24"/>
          <w:szCs w:val="24"/>
        </w:rPr>
        <w:t>400-4</w:t>
      </w:r>
      <w:r>
        <w:rPr>
          <w:rFonts w:ascii="Arial" w:eastAsia="Calibri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Bajet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400-4/1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Mengurus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bookmarkStart w:id="1" w:name="OLE_LINK3"/>
      <w:bookmarkStart w:id="2" w:name="OLE_LINK4"/>
      <w:r w:rsidRPr="00D07EC5">
        <w:rPr>
          <w:rFonts w:ascii="Arial" w:hAnsi="Arial" w:cs="Arial"/>
          <w:sz w:val="24"/>
          <w:szCs w:val="24"/>
        </w:rPr>
        <w:t>400-4/1/</w:t>
      </w:r>
      <w:bookmarkEnd w:id="1"/>
      <w:bookmarkEnd w:id="2"/>
      <w:r w:rsidRPr="00D07E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Anggaran Bajet Mengurus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D07EC5"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400-4/1/2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Tambahan Peruntukan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400-4/1/3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Pindah Peruntukan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EC5">
        <w:rPr>
          <w:rFonts w:ascii="Arial" w:hAnsi="Arial" w:cs="Arial"/>
        </w:rPr>
        <w:t xml:space="preserve">400-4/1/4  </w:t>
      </w:r>
      <w:r>
        <w:rPr>
          <w:rFonts w:ascii="Arial" w:hAnsi="Arial" w:cs="Arial"/>
        </w:rPr>
        <w:tab/>
      </w:r>
      <w:r w:rsidRPr="00D07EC5">
        <w:rPr>
          <w:rFonts w:ascii="Arial" w:eastAsia="Calibri" w:hAnsi="Arial" w:cs="Arial"/>
          <w:color w:val="000000"/>
        </w:rPr>
        <w:t xml:space="preserve">Laporan Bajet Mengurus Tahun </w:t>
      </w:r>
      <w:r w:rsidRPr="00726C59">
        <w:rPr>
          <w:rFonts w:ascii="Arial" w:eastAsia="Calibri" w:hAnsi="Arial" w:cs="Arial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400-4/1/5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Penyata Penyesuaian Vot Mengurus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400-4/1/6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Belanjawan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400-4/3/7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Belanjawan Program dan Prestasi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400-4/2  </w:t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Pembangunan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400-4/2/1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Anggaran Bajet Pembangunan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400-4/2/2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Tambahan Peruntukan Pembangunan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400-4/2/3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Laporan Bajet </w:t>
      </w:r>
      <w:proofErr w:type="gramStart"/>
      <w:r w:rsidRPr="00D07EC5">
        <w:rPr>
          <w:rFonts w:ascii="Arial" w:eastAsia="Calibri" w:hAnsi="Arial" w:cs="Arial"/>
          <w:color w:val="000000"/>
          <w:sz w:val="24"/>
          <w:szCs w:val="24"/>
        </w:rPr>
        <w:t>Pembangunan  Tahun</w:t>
      </w:r>
      <w:proofErr w:type="gramEnd"/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400-4/2/4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Penyata Penyesuaian Vot Pembangunan Tahun </w:t>
      </w:r>
      <w:r w:rsidRPr="00726C59">
        <w:rPr>
          <w:rFonts w:ascii="Arial" w:eastAsia="Calibri" w:hAnsi="Arial" w:cs="Arial"/>
          <w:sz w:val="24"/>
          <w:szCs w:val="24"/>
        </w:rPr>
        <w:t>……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400-4/</w:t>
      </w:r>
      <w:r>
        <w:rPr>
          <w:rFonts w:ascii="Arial" w:hAnsi="Arial" w:cs="Arial"/>
          <w:noProof/>
          <w:lang w:val="ms-MY"/>
        </w:rPr>
        <w:t>2</w:t>
      </w:r>
      <w:r w:rsidRPr="00D07EC5">
        <w:rPr>
          <w:rFonts w:ascii="Arial" w:hAnsi="Arial" w:cs="Arial"/>
          <w:noProof/>
          <w:lang w:val="ms-MY"/>
        </w:rPr>
        <w:t>/</w:t>
      </w:r>
      <w:r>
        <w:rPr>
          <w:rFonts w:ascii="Arial" w:hAnsi="Arial" w:cs="Arial"/>
          <w:noProof/>
          <w:lang w:val="ms-MY"/>
        </w:rPr>
        <w:t>5</w:t>
      </w:r>
      <w:r w:rsidRPr="00D07EC5">
        <w:rPr>
          <w:rFonts w:ascii="Arial" w:hAnsi="Arial" w:cs="Arial"/>
          <w:noProof/>
          <w:lang w:val="ms-MY"/>
        </w:rPr>
        <w:t xml:space="preserve">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</w:t>
      </w:r>
      <w:r>
        <w:rPr>
          <w:rFonts w:ascii="Arial" w:hAnsi="Arial" w:cs="Arial"/>
          <w:noProof/>
          <w:lang w:val="ms-MY"/>
        </w:rPr>
        <w:t xml:space="preserve"> </w:t>
      </w:r>
      <w:r w:rsidRPr="00D07EC5">
        <w:rPr>
          <w:rFonts w:ascii="Arial" w:hAnsi="Arial" w:cs="Arial"/>
          <w:noProof/>
          <w:lang w:val="ms-MY"/>
        </w:rPr>
        <w:t>Bajet Pembangunan</w:t>
      </w:r>
      <w:r w:rsidRPr="00D07EC5">
        <w:rPr>
          <w:rFonts w:ascii="Arial" w:hAnsi="Arial" w:cs="Arial"/>
          <w:noProof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400-4/3 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Bajet Pusat Tanggungjawab </w:t>
      </w:r>
    </w:p>
    <w:p w:rsidR="00C170DF" w:rsidRPr="00726C59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 w:rsidRPr="00726C59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726C59">
        <w:rPr>
          <w:rFonts w:ascii="Arial" w:hAnsi="Arial" w:cs="Arial"/>
          <w:noProof/>
          <w:lang w:val="ms-MY"/>
        </w:rPr>
        <w:t xml:space="preserve">400-4/3/1 </w:t>
      </w:r>
      <w:r w:rsidRPr="00726C59">
        <w:rPr>
          <w:rFonts w:ascii="Arial" w:hAnsi="Arial" w:cs="Arial"/>
          <w:noProof/>
          <w:lang w:val="ms-MY"/>
        </w:rPr>
        <w:tab/>
        <w:t xml:space="preserve">Pejabat Pendaftar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400-4/3/2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400-4/3/3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color w:val="FF0000"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400–4/4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Bajet Penyelidikan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color w:val="4F81BD"/>
          <w:lang w:val="ms-MY"/>
        </w:rPr>
        <w:tab/>
      </w:r>
      <w:r w:rsidRPr="00D07EC5">
        <w:rPr>
          <w:rFonts w:ascii="Arial" w:hAnsi="Arial" w:cs="Arial"/>
          <w:noProof/>
          <w:color w:val="4F81BD"/>
          <w:lang w:val="ms-MY"/>
        </w:rPr>
        <w:tab/>
      </w:r>
      <w:r w:rsidRPr="00D07EC5">
        <w:rPr>
          <w:rFonts w:ascii="Arial" w:hAnsi="Arial" w:cs="Arial"/>
          <w:noProof/>
          <w:color w:val="4F81BD"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400-4/4/1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Anggaran Bajet Penyelidikan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 xml:space="preserve">400-4/4/2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Tambahan Peruntukan Penyelidikan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 xml:space="preserve">400-4/4/3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Pindahan Peruntukan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  <w:t>400</w:t>
      </w:r>
      <w:r w:rsidRPr="00D07EC5">
        <w:rPr>
          <w:rFonts w:ascii="Arial" w:hAnsi="Arial" w:cs="Arial"/>
          <w:noProof/>
          <w:lang w:val="ms-MY"/>
        </w:rPr>
        <w:t xml:space="preserve">-4/4/4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Laporan  Perbelanjaan Geran Penyelidikan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noProof/>
          <w:color w:val="0000FF"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400–4/5   Bajet Outcome Base Budgeting (OBB)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 xml:space="preserve">4/5/1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Penyediaan Dokumen Strategik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600"/>
          <w:tab w:val="left" w:pos="3960"/>
        </w:tabs>
        <w:ind w:firstLine="2160"/>
        <w:rPr>
          <w:rFonts w:ascii="Arial" w:hAnsi="Arial" w:cs="Arial"/>
          <w:strike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 xml:space="preserve">4/5/2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Anggaran Bajet/ Unjuran Bajet Mengurus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color w:val="000000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400-5</w:t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ab/>
        <w:t>Waran Peruntukan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400-5/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1  Mengurus</w:t>
      </w:r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400-5/1/1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Waran Peruntukan Mengurus Tahun </w:t>
      </w:r>
      <w:r w:rsidRPr="001666F4">
        <w:rPr>
          <w:rFonts w:ascii="Arial" w:eastAsia="Calibri" w:hAnsi="Arial" w:cs="Arial"/>
          <w:color w:val="FF0000"/>
          <w:sz w:val="24"/>
          <w:szCs w:val="24"/>
        </w:rPr>
        <w:t>……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1440"/>
        <w:rPr>
          <w:rFonts w:ascii="Arial" w:hAnsi="Arial" w:cs="Arial"/>
          <w:noProof/>
          <w:lang w:val="ms-MY"/>
        </w:rPr>
      </w:pP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eastAsia="Calibri" w:hAnsi="Arial" w:cs="Arial"/>
          <w:color w:val="000000"/>
        </w:rPr>
        <w:t xml:space="preserve">400-5/1/2  </w:t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hAnsi="Arial" w:cs="Arial"/>
          <w:noProof/>
          <w:lang w:val="ms-MY"/>
        </w:rPr>
        <w:t>Kelulusan Belanjawan Mengurus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400-5/1/3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Kelulusan Belanjawan Mengurus Pusat Tanggungjawab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400-5/1/4 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Kelulusan Tambahan, Pindahan, Pelepasan Baki Peruntukan dan Komitmen Pusat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Tanggungjawab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</w:t>
      </w:r>
      <w:r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/</w:t>
      </w:r>
      <w:proofErr w:type="gramStart"/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 Pembangunan</w:t>
      </w:r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</w:t>
      </w: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>/</w:t>
      </w: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Waran Peruntukan Pembangunan Tahun </w:t>
      </w:r>
      <w:r w:rsidRPr="001666F4">
        <w:rPr>
          <w:rFonts w:ascii="Arial" w:eastAsia="Calibri" w:hAnsi="Arial" w:cs="Arial"/>
          <w:color w:val="FF0000"/>
          <w:sz w:val="24"/>
          <w:szCs w:val="24"/>
        </w:rPr>
        <w:t>……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-5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Penyelidikan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 –5/3/1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Peruntukan Penyelidikan Tahun 20xx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color w:val="FF0000"/>
          <w:highlight w:val="cyan"/>
          <w:lang w:val="fi-FI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6  Bon</w:t>
      </w:r>
      <w:proofErr w:type="gramEnd"/>
      <w:r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Pelaksanaan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400-6/1  </w:t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Cagaran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400-6/1/1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Cagaran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Sewa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400-6/1/2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Cagaran Aktiviti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400-6/1/3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Bon dan Wang Jaminan Pelaksanaan/ Cagaran Prestasi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color w:val="FF0000"/>
          <w:lang w:val="ms-MY"/>
        </w:rPr>
      </w:pPr>
      <w:r w:rsidRPr="00D07EC5">
        <w:rPr>
          <w:rFonts w:ascii="Arial" w:hAnsi="Arial" w:cs="Arial"/>
          <w:noProof/>
          <w:color w:val="FF0000"/>
          <w:lang w:val="ms-MY"/>
        </w:rPr>
        <w:tab/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 w:rsidRPr="00D07EC5">
        <w:rPr>
          <w:rFonts w:ascii="Arial" w:hAnsi="Arial" w:cs="Arial"/>
          <w:noProof/>
          <w:color w:val="FF0000"/>
          <w:lang w:val="ms-MY"/>
        </w:rPr>
        <w:tab/>
      </w:r>
      <w:r>
        <w:rPr>
          <w:rFonts w:ascii="Arial" w:hAnsi="Arial" w:cs="Arial"/>
          <w:noProof/>
          <w:color w:val="FF000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400-6/2 Bon dan Wang Jaminan Pelaksanaan/ Cagaran Prestasi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color w:val="FF0000"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  <w:t>400-</w:t>
      </w:r>
      <w:r w:rsidRPr="00D07EC5">
        <w:rPr>
          <w:rFonts w:ascii="Arial" w:hAnsi="Arial" w:cs="Arial"/>
          <w:noProof/>
          <w:lang w:val="ms-MY"/>
        </w:rPr>
        <w:t>6/2</w:t>
      </w:r>
      <w:r w:rsidRPr="00D07EC5">
        <w:rPr>
          <w:rFonts w:ascii="Arial" w:hAnsi="Arial" w:cs="Arial"/>
          <w:b/>
          <w:noProof/>
          <w:color w:val="000000"/>
          <w:lang w:val="ms-MY"/>
        </w:rPr>
        <w:t xml:space="preserve"> </w:t>
      </w:r>
      <w:r>
        <w:rPr>
          <w:rFonts w:ascii="Arial" w:hAnsi="Arial" w:cs="Arial"/>
          <w:b/>
          <w:noProof/>
          <w:color w:val="000000"/>
          <w:lang w:val="ms-MY"/>
        </w:rPr>
        <w:tab/>
      </w:r>
      <w:r w:rsidRPr="00D07EC5">
        <w:rPr>
          <w:rFonts w:ascii="Arial" w:hAnsi="Arial" w:cs="Arial"/>
          <w:b/>
          <w:noProof/>
          <w:color w:val="000000"/>
          <w:lang w:val="ms-MY"/>
        </w:rPr>
        <w:t>(</w:t>
      </w:r>
      <w:r w:rsidRPr="00D07EC5">
        <w:rPr>
          <w:rFonts w:ascii="Arial" w:hAnsi="Arial" w:cs="Arial"/>
          <w:noProof/>
          <w:color w:val="000000"/>
          <w:lang w:val="ms-MY"/>
        </w:rPr>
        <w:t>Nama Projek/Syarikat)</w:t>
      </w:r>
      <w:r w:rsidRPr="00D07EC5">
        <w:rPr>
          <w:rFonts w:ascii="Arial" w:hAnsi="Arial" w:cs="Arial"/>
          <w:noProof/>
          <w:lang w:val="ms-MY"/>
        </w:rPr>
        <w:t>FN000002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7  Cek</w:t>
      </w:r>
      <w:proofErr w:type="gramEnd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/</w:t>
      </w:r>
      <w:r w:rsidRPr="00D07EC5">
        <w:rPr>
          <w:rFonts w:ascii="Arial" w:eastAsia="Calibri" w:hAnsi="Arial" w:cs="Arial"/>
          <w:b/>
          <w:i/>
          <w:color w:val="0070C0"/>
          <w:sz w:val="24"/>
          <w:szCs w:val="24"/>
        </w:rPr>
        <w:t>Electronic Funds Transfer</w:t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 xml:space="preserve"> (EFT)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400-7/1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Cek Palsu/ Tamat Tempoh Sahlaku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sz w:val="24"/>
          <w:szCs w:val="24"/>
        </w:rPr>
        <w:t xml:space="preserve">400-7/1/1  </w:t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Kawalan ke Atas Cek-Cek Universiti Putra Malaysia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color w:val="92D050"/>
          <w:lang w:val="ms-MY"/>
        </w:rPr>
      </w:pPr>
      <w:r w:rsidRPr="00D07EC5">
        <w:rPr>
          <w:rFonts w:ascii="Arial" w:hAnsi="Arial" w:cs="Arial"/>
          <w:b/>
          <w:noProof/>
          <w:color w:val="4F81BD"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>400-7/1/2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Penggantian Cek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 xml:space="preserve">400-7/1/3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Pembatalan Cek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color w:val="4F81BD"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400–7/2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Cek Tak Dituntut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b/>
          <w:noProof/>
          <w:lang w:val="ms-MY"/>
        </w:rPr>
        <w:tab/>
      </w:r>
      <w:r>
        <w:rPr>
          <w:rFonts w:ascii="Arial" w:hAnsi="Arial" w:cs="Arial"/>
          <w:b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400-7/2/1 Pendaftar Wang/Cek Tak Dituntut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8  Kumpulan</w:t>
      </w:r>
      <w:proofErr w:type="gramEnd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 xml:space="preserve"> Wang Disatukan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400-8/1  </w:t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Akaun Wang Pendapatan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eastAsia="Calibri" w:hAnsi="Arial" w:cs="Arial"/>
          <w:color w:val="000000"/>
        </w:rPr>
        <w:t xml:space="preserve">400-8/1/1  </w:t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hAnsi="Arial" w:cs="Arial"/>
          <w:noProof/>
          <w:lang w:val="ms-MY"/>
        </w:rPr>
        <w:t xml:space="preserve">Pengurusan Akaun Wang Pendapatan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400-8/1/2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Akaun Wang Pendapatan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400-8/2 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Akaun Pinjaman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4F81BD"/>
          <w:highlight w:val="yellow"/>
          <w:lang w:val="ms-MY"/>
        </w:rPr>
      </w:pPr>
      <w:r>
        <w:rPr>
          <w:rFonts w:ascii="Arial" w:hAnsi="Arial" w:cs="Arial"/>
          <w:noProof/>
          <w:lang w:val="ms-MY"/>
        </w:rPr>
        <w:lastRenderedPageBreak/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 xml:space="preserve">8/2/1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Pengurusan Akaun Pinjaman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400-8/3 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Akaun Wang Asrama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Pengurusan Akaun Wang Asrama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Akaun Wang Asrama (Senarai)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400-/4  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Akaun Wang Penyelidikan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4</w:t>
      </w:r>
      <w:r w:rsidRPr="00D07EC5">
        <w:rPr>
          <w:rFonts w:ascii="Arial" w:hAnsi="Arial" w:cs="Arial"/>
          <w:noProof/>
          <w:lang w:val="ms-MY"/>
        </w:rPr>
        <w:t xml:space="preserve">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Pengurusan Akaun Wang Penyelidikan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  <w:tab w:val="left" w:pos="9876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400-8/5 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Akaun Wang Pelajar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  <w:tab w:val="left" w:pos="9876"/>
        </w:tabs>
        <w:ind w:firstLine="720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b/>
          <w:noProof/>
          <w:color w:val="00B050"/>
          <w:lang w:val="ms-MY"/>
        </w:rPr>
        <w:tab/>
      </w:r>
      <w:r>
        <w:rPr>
          <w:rFonts w:ascii="Arial" w:hAnsi="Arial" w:cs="Arial"/>
          <w:b/>
          <w:noProof/>
          <w:color w:val="00B050"/>
          <w:lang w:val="ms-MY"/>
        </w:rPr>
        <w:tab/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5</w:t>
      </w:r>
      <w:r w:rsidRPr="00D07EC5">
        <w:rPr>
          <w:rFonts w:ascii="Arial" w:hAnsi="Arial" w:cs="Arial"/>
          <w:noProof/>
          <w:lang w:val="ms-MY"/>
        </w:rPr>
        <w:t xml:space="preserve">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Pengurusan Akaun Wang Pelajar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5</w:t>
      </w:r>
      <w:r w:rsidRPr="00D07EC5">
        <w:rPr>
          <w:rFonts w:ascii="Arial" w:hAnsi="Arial" w:cs="Arial"/>
          <w:noProof/>
          <w:lang w:val="ms-MY"/>
        </w:rPr>
        <w:t xml:space="preserve">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Akaun Wang Pelajar (Senarai)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400-8/6 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Akaun Wang Biasiswa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8/</w:t>
      </w:r>
      <w:r>
        <w:rPr>
          <w:rFonts w:ascii="Arial" w:hAnsi="Arial" w:cs="Arial"/>
          <w:noProof/>
          <w:lang w:val="ms-MY"/>
        </w:rPr>
        <w:t>6</w:t>
      </w:r>
      <w:r w:rsidRPr="00D07EC5">
        <w:rPr>
          <w:rFonts w:ascii="Arial" w:hAnsi="Arial" w:cs="Arial"/>
          <w:noProof/>
          <w:lang w:val="ms-MY"/>
        </w:rPr>
        <w:t xml:space="preserve">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Pengurusan Akaun Wang Biasiswa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FF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400-8/7</w:t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Akaun Amanah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fi-FI"/>
        </w:rPr>
      </w:pP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>400-8/7/1</w:t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Akaun Tabung Amanah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  <w:lang w:val="fi-FI"/>
        </w:rPr>
      </w:pP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 xml:space="preserve">400-8/7/2  </w:t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Tetap Kewangan-Tabung Amanah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sz w:val="24"/>
          <w:szCs w:val="24"/>
          <w:lang w:val="fi-FI"/>
        </w:rPr>
      </w:pP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 xml:space="preserve">400-8/7/3  </w:t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Pengurusan Akaun Amanah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  <w:lang w:val="sv-SE"/>
        </w:rPr>
      </w:pP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 xml:space="preserve">400-8/7/4  </w:t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Akaun Amanah Program Eksekutif( 62090)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fi-FI"/>
        </w:rPr>
      </w:pPr>
      <w:r>
        <w:rPr>
          <w:rFonts w:ascii="Arial" w:eastAsia="Calibri" w:hAnsi="Arial" w:cs="Arial"/>
          <w:sz w:val="24"/>
          <w:szCs w:val="24"/>
          <w:lang w:val="fi-FI"/>
        </w:rPr>
        <w:tab/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 xml:space="preserve">400-8/7/5  </w:t>
      </w:r>
      <w:r>
        <w:rPr>
          <w:rFonts w:ascii="Arial" w:eastAsia="Calibri" w:hAnsi="Arial" w:cs="Arial"/>
          <w:sz w:val="24"/>
          <w:szCs w:val="24"/>
          <w:lang w:val="fi-FI"/>
        </w:rPr>
        <w:tab/>
      </w:r>
      <w:r w:rsidRPr="00D07EC5">
        <w:rPr>
          <w:rFonts w:ascii="Arial" w:eastAsia="Calibri" w:hAnsi="Arial" w:cs="Arial"/>
          <w:sz w:val="24"/>
          <w:szCs w:val="24"/>
          <w:lang w:val="fi-FI"/>
        </w:rPr>
        <w:t>NamaAkaun Amanah PTJ (Nombor Vot Akaun)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eastAsia="Calibri" w:hAnsi="Arial" w:cs="Arial"/>
          <w:sz w:val="24"/>
          <w:szCs w:val="24"/>
          <w:lang w:val="fi-FI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 xml:space="preserve">400- </w:t>
      </w:r>
      <w:proofErr w:type="gramStart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9  Penurunan</w:t>
      </w:r>
      <w:proofErr w:type="gramEnd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 xml:space="preserve"> Kuasa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400-9/1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Arahan Perbendaharaan 11 &amp; 69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lang w:val="ms-MY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eastAsia="Calibri" w:hAnsi="Arial" w:cs="Arial"/>
          <w:color w:val="000000"/>
        </w:rPr>
        <w:t xml:space="preserve">400-9/1/1  </w:t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hAnsi="Arial" w:cs="Arial"/>
          <w:noProof/>
          <w:lang w:val="ms-MY"/>
        </w:rPr>
        <w:t xml:space="preserve">Perwakilan Kuasa </w:t>
      </w:r>
    </w:p>
    <w:p w:rsidR="00C170DF" w:rsidRPr="00726C59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726C59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400-9/1/2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726C59">
        <w:rPr>
          <w:rFonts w:ascii="Arial" w:hAnsi="Arial" w:cs="Arial"/>
          <w:noProof/>
          <w:sz w:val="24"/>
          <w:szCs w:val="24"/>
          <w:lang w:val="ms-MY"/>
        </w:rPr>
        <w:t>Perwakilan Kuasa –Ketua PTJ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400-9/2 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Surat Kuasa Menandatangani Dokumen Kewangan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400-9/2/1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Surat Kuasa Menandatangani Dokumen Kontrak tahun 20xx-20xx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 w:rsidRPr="00D07EC5">
        <w:rPr>
          <w:rFonts w:ascii="Arial" w:hAnsi="Arial" w:cs="Arial"/>
          <w:noProof/>
          <w:lang w:val="ms-MY"/>
        </w:rPr>
        <w:lastRenderedPageBreak/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</w:t>
      </w:r>
      <w:r>
        <w:rPr>
          <w:rFonts w:ascii="Arial" w:hAnsi="Arial" w:cs="Arial"/>
          <w:b/>
          <w:noProof/>
          <w:color w:val="00B050"/>
          <w:lang w:val="ms-MY"/>
        </w:rPr>
        <w:t>-</w:t>
      </w:r>
      <w:r w:rsidRPr="00D07EC5">
        <w:rPr>
          <w:rFonts w:ascii="Arial" w:hAnsi="Arial" w:cs="Arial"/>
          <w:b/>
          <w:noProof/>
          <w:color w:val="00B050"/>
          <w:lang w:val="ms-MY"/>
        </w:rPr>
        <w:t>9/2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Surat Kuasa Menandatangani Dokumen Kontrak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b/>
          <w:noProof/>
          <w:color w:val="4F81BD"/>
          <w:lang w:val="ms-MY"/>
        </w:rPr>
        <w:tab/>
      </w:r>
      <w:r w:rsidRPr="00D07EC5">
        <w:rPr>
          <w:rFonts w:ascii="Arial" w:hAnsi="Arial" w:cs="Arial"/>
          <w:b/>
          <w:noProof/>
          <w:color w:val="4F81BD"/>
          <w:lang w:val="ms-MY"/>
        </w:rPr>
        <w:tab/>
      </w:r>
      <w:r w:rsidRPr="00D07EC5">
        <w:rPr>
          <w:rFonts w:ascii="Arial" w:hAnsi="Arial" w:cs="Arial"/>
          <w:b/>
          <w:noProof/>
          <w:color w:val="FF0000"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400-9/2/1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Kuasa Menandatangani Dokumen KontrakTahun 20xx-20xx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70C0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eastAsia="Calibri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</w:t>
      </w:r>
      <w:proofErr w:type="gramStart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10  Perolehan</w:t>
      </w:r>
      <w:proofErr w:type="gramEnd"/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 xml:space="preserve"> Bekalan Perkhidmatan dan Kerja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1  Pembelian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Terus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400-10/1/1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Pesanan Belian(RO, PO, Kontrak, NPB, Nota Aduan Perkhidmatan (jika ada)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2  </w:t>
      </w:r>
      <w:proofErr w:type="spell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Sebutharga</w:t>
      </w:r>
      <w:proofErr w:type="spellEnd"/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400-10/2/1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Perolehan Secara </w:t>
      </w:r>
      <w:proofErr w:type="spellStart"/>
      <w:r w:rsidRPr="00D07EC5">
        <w:rPr>
          <w:rFonts w:ascii="Arial" w:eastAsia="Calibri" w:hAnsi="Arial" w:cs="Arial"/>
          <w:color w:val="000000"/>
          <w:sz w:val="24"/>
          <w:szCs w:val="24"/>
        </w:rPr>
        <w:t>Sebutharga</w:t>
      </w:r>
      <w:proofErr w:type="spellEnd"/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eastAsia="Calibri" w:hAnsi="Arial" w:cs="Arial"/>
          <w:color w:val="000000"/>
        </w:rPr>
        <w:t xml:space="preserve">400-10/2/2  </w:t>
      </w:r>
      <w:r>
        <w:rPr>
          <w:rFonts w:ascii="Arial" w:eastAsia="Calibri" w:hAnsi="Arial" w:cs="Arial"/>
          <w:color w:val="000000"/>
        </w:rPr>
        <w:tab/>
      </w:r>
      <w:r w:rsidRPr="00D07EC5">
        <w:rPr>
          <w:rFonts w:ascii="Arial" w:eastAsia="Calibri" w:hAnsi="Arial" w:cs="Arial"/>
          <w:color w:val="000000"/>
        </w:rPr>
        <w:t xml:space="preserve">Jawatankuasa </w:t>
      </w:r>
      <w:proofErr w:type="spellStart"/>
      <w:r w:rsidRPr="00D07EC5">
        <w:rPr>
          <w:rFonts w:ascii="Arial" w:eastAsia="Calibri" w:hAnsi="Arial" w:cs="Arial"/>
          <w:color w:val="000000"/>
        </w:rPr>
        <w:t>Sebutharga</w:t>
      </w:r>
      <w:proofErr w:type="spell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400-10/2/3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Perlanjutan/ Perubahan Kontrak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400-10/2/</w:t>
      </w:r>
      <w:r>
        <w:rPr>
          <w:rFonts w:ascii="Arial" w:hAnsi="Arial" w:cs="Arial"/>
          <w:noProof/>
          <w:lang w:val="ms-MY"/>
        </w:rPr>
        <w:t>4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Iklan Sebut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>400-10/2/</w:t>
      </w:r>
      <w:r>
        <w:rPr>
          <w:rFonts w:ascii="Arial" w:hAnsi="Arial" w:cs="Arial"/>
          <w:noProof/>
          <w:lang w:val="ms-MY"/>
        </w:rPr>
        <w:t>5</w:t>
      </w:r>
      <w:r w:rsidRPr="00D07EC5">
        <w:rPr>
          <w:rFonts w:ascii="Arial" w:hAnsi="Arial" w:cs="Arial"/>
          <w:noProof/>
          <w:lang w:val="ms-MY"/>
        </w:rPr>
        <w:t xml:space="preserve">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Borang Jualan Sebut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  <w:t>400-10/2/</w:t>
      </w:r>
      <w:r>
        <w:rPr>
          <w:rFonts w:ascii="Arial" w:hAnsi="Arial" w:cs="Arial"/>
          <w:noProof/>
          <w:lang w:val="ms-MY"/>
        </w:rPr>
        <w:t>6</w:t>
      </w:r>
      <w:r w:rsidRPr="00D07EC5">
        <w:rPr>
          <w:rFonts w:ascii="Arial" w:hAnsi="Arial" w:cs="Arial"/>
          <w:noProof/>
          <w:lang w:val="ms-MY"/>
        </w:rPr>
        <w:t xml:space="preserve">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Pembukaan Sebut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400-10/2/</w:t>
      </w:r>
      <w:r>
        <w:rPr>
          <w:rFonts w:ascii="Arial" w:hAnsi="Arial" w:cs="Arial"/>
          <w:noProof/>
          <w:lang w:val="ms-MY"/>
        </w:rPr>
        <w:t>7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Kontrak Sebut Harga (Surat Setuju terima, kontrak)-mengikut no sebut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400-10/2/</w:t>
      </w:r>
      <w:r>
        <w:rPr>
          <w:rFonts w:ascii="Arial" w:hAnsi="Arial" w:cs="Arial"/>
          <w:noProof/>
          <w:lang w:val="ms-MY"/>
        </w:rPr>
        <w:t>8</w:t>
      </w:r>
      <w:r w:rsidRPr="00D07EC5">
        <w:rPr>
          <w:rFonts w:ascii="Arial" w:hAnsi="Arial" w:cs="Arial"/>
          <w:noProof/>
          <w:lang w:val="ms-MY"/>
        </w:rPr>
        <w:t xml:space="preserve">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Pemantauan Laporan Sebut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color w:val="FF0000"/>
          <w:lang w:val="ms-MY"/>
        </w:rPr>
      </w:pPr>
      <w:r w:rsidRPr="00D07EC5">
        <w:rPr>
          <w:rFonts w:ascii="Arial" w:hAnsi="Arial" w:cs="Arial"/>
          <w:noProof/>
          <w:color w:val="FF0000"/>
          <w:lang w:val="ms-MY"/>
        </w:rPr>
        <w:tab/>
      </w:r>
      <w:r w:rsidRPr="00D07EC5">
        <w:rPr>
          <w:rFonts w:ascii="Arial" w:hAnsi="Arial" w:cs="Arial"/>
          <w:noProof/>
          <w:color w:val="FF0000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3  Tender</w:t>
      </w:r>
      <w:proofErr w:type="gram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Pendaftaran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400-10/3/2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Iklan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400-10/3/3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Borang Jualan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400-10/3/4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Pembukaan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400-10/3/5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Maklumat Kontrak Pembekal FN000002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400-10/3/6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Jawatankuasa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400-10/3/7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Perlanjutan/ Perubahan Tender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400-10/3/8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Pemantauan Laporan Tender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  Lembaga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Perolehan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292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400-10/4/1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Lembaga Perolehan A Universiti Putra Malaysia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noProof/>
          <w:sz w:val="24"/>
          <w:szCs w:val="24"/>
          <w:lang w:val="ms-MY"/>
        </w:rPr>
        <w:t>Pelantikan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/Akuan Ahli Lembaga Perolehan A Universiti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3960" w:hanging="5292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400-10/4/2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Lembaga Perolehan B Universiti Putra Malaysia- </w:t>
      </w:r>
      <w:r>
        <w:rPr>
          <w:rFonts w:ascii="Arial" w:hAnsi="Arial" w:cs="Arial"/>
          <w:noProof/>
          <w:sz w:val="24"/>
          <w:szCs w:val="24"/>
          <w:lang w:val="ms-MY"/>
        </w:rPr>
        <w:t>Pelantikan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/Akuan Ahli Lembaga Perolehan B Universiti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5  Kontrak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Pusat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sz w:val="24"/>
          <w:szCs w:val="24"/>
        </w:rPr>
        <w:t>400-10/5/1</w:t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Perolehan </w:t>
      </w:r>
      <w:proofErr w:type="gramStart"/>
      <w:r w:rsidRPr="00D07EC5">
        <w:rPr>
          <w:rFonts w:ascii="Arial" w:eastAsia="Calibri" w:hAnsi="Arial" w:cs="Arial"/>
          <w:color w:val="000000"/>
          <w:sz w:val="24"/>
          <w:szCs w:val="24"/>
        </w:rPr>
        <w:t>Secara  Kontrak</w:t>
      </w:r>
      <w:proofErr w:type="gramEnd"/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Pusat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6  Pembelian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Darurat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sz w:val="24"/>
          <w:szCs w:val="24"/>
        </w:rPr>
        <w:t xml:space="preserve">400-10/6/1  </w:t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Perbelanjaan dan </w:t>
      </w:r>
      <w:proofErr w:type="gramStart"/>
      <w:r w:rsidRPr="00D07EC5">
        <w:rPr>
          <w:rFonts w:ascii="Arial" w:eastAsia="Calibri" w:hAnsi="Arial" w:cs="Arial"/>
          <w:color w:val="000000"/>
          <w:sz w:val="24"/>
          <w:szCs w:val="24"/>
        </w:rPr>
        <w:t>Pembelian  Darurat</w:t>
      </w:r>
      <w:proofErr w:type="gramEnd"/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7  Pembelian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Gotong-Royong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sz w:val="24"/>
          <w:szCs w:val="24"/>
        </w:rPr>
        <w:t xml:space="preserve">400-10/7/1  </w:t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Perolehan dan Pembelian Gotong-royong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400-10/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8  Rundingan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Terus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 w:rsidRPr="00726C5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726C59">
        <w:rPr>
          <w:rFonts w:ascii="Arial" w:eastAsia="Calibri" w:hAnsi="Arial" w:cs="Arial"/>
          <w:sz w:val="24"/>
          <w:szCs w:val="24"/>
        </w:rPr>
        <w:t xml:space="preserve">400-10/8/1  </w:t>
      </w:r>
      <w:r>
        <w:rPr>
          <w:rFonts w:ascii="Arial" w:eastAsia="Calibri" w:hAnsi="Arial" w:cs="Arial"/>
          <w:sz w:val="24"/>
          <w:szCs w:val="24"/>
        </w:rPr>
        <w:tab/>
      </w:r>
      <w:r w:rsidRPr="00726C59">
        <w:rPr>
          <w:rFonts w:ascii="Arial" w:eastAsia="Calibri" w:hAnsi="Arial" w:cs="Arial"/>
          <w:sz w:val="24"/>
          <w:szCs w:val="24"/>
        </w:rPr>
        <w:t>Perolehan Secara Rundingan Terus</w:t>
      </w:r>
      <w:r w:rsidRPr="00726C59">
        <w:rPr>
          <w:rFonts w:ascii="Arial" w:hAnsi="Arial" w:cs="Arial"/>
          <w:noProof/>
          <w:sz w:val="24"/>
          <w:szCs w:val="24"/>
          <w:lang w:val="ms-MY"/>
        </w:rPr>
        <w:t xml:space="preserve"> Universiti Putra Malaysia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A32E1B" w:rsidRDefault="00C170DF" w:rsidP="00C170DF">
      <w:pPr>
        <w:tabs>
          <w:tab w:val="left" w:pos="540"/>
          <w:tab w:val="left" w:pos="1440"/>
          <w:tab w:val="left" w:pos="216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A32E1B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400-10/9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  <w:t>.....................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400-10/10Pelaksanaan </w:t>
      </w:r>
      <w:proofErr w:type="spell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eBidding</w:t>
      </w:r>
      <w:proofErr w:type="spell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sz w:val="24"/>
          <w:szCs w:val="24"/>
        </w:rPr>
        <w:t>400-10/10/</w:t>
      </w:r>
      <w:proofErr w:type="gramStart"/>
      <w:r w:rsidRPr="00D07EC5">
        <w:rPr>
          <w:rFonts w:ascii="Arial" w:eastAsia="Calibri" w:hAnsi="Arial" w:cs="Arial"/>
          <w:sz w:val="24"/>
          <w:szCs w:val="24"/>
        </w:rPr>
        <w:t xml:space="preserve">1  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Perolehan</w:t>
      </w:r>
      <w:proofErr w:type="gramEnd"/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Secara </w:t>
      </w:r>
      <w:proofErr w:type="spellStart"/>
      <w:r w:rsidRPr="00D07EC5">
        <w:rPr>
          <w:rFonts w:ascii="Arial" w:eastAsia="Calibri" w:hAnsi="Arial" w:cs="Arial"/>
          <w:color w:val="000000"/>
          <w:sz w:val="24"/>
          <w:szCs w:val="24"/>
        </w:rPr>
        <w:t>eBidding</w:t>
      </w:r>
      <w:proofErr w:type="spellEnd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 xml:space="preserve">400-10/11 Perolehan Melalui Kerja Secara Undian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400-10/11/1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Perolehan Melalui Kerja Secara Undian Universiti Putra Malaysia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400-10/11/2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 Kerja Secara Undian</w:t>
      </w:r>
    </w:p>
    <w:p w:rsidR="00C170DF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rPr>
          <w:rFonts w:ascii="Arial" w:hAnsi="Arial" w:cs="Arial"/>
          <w:b/>
          <w:noProof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165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lang w:val="ms-MY"/>
        </w:rPr>
        <w:tab/>
      </w:r>
      <w:r>
        <w:rPr>
          <w:rFonts w:ascii="Arial" w:hAnsi="Arial" w:cs="Arial"/>
          <w:b/>
          <w:noProof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400-10/12 Pendaftaran Syarikat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b/>
          <w:noProof/>
          <w:lang w:val="ms-MY"/>
        </w:rPr>
        <w:tab/>
      </w:r>
      <w:r>
        <w:rPr>
          <w:rFonts w:ascii="Arial" w:hAnsi="Arial" w:cs="Arial"/>
          <w:b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400-10/12/1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Pendaftaran Syarikat (SN:mengikut abjad)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400-10/12/2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Perubahan Maklumat Syarikat (mengikut tarikh permohonan)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400-10/12/3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Surat/Dokumen Pendaftaran Syarikat Tidak Lengkap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ab/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400-10/13  Pelantikan Jawatankuasa Berkaitan Perolehan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400-10/1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/1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 xml:space="preserve">Jawatankuasa Penilaian Harga 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400-10/1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/2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 Teknikal/Penilaian Teknikal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400-10/1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/3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 Rundingan Harga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400-10/1</w:t>
      </w:r>
      <w:r>
        <w:rPr>
          <w:rFonts w:ascii="Arial" w:hAnsi="Arial" w:cs="Arial"/>
          <w:noProof/>
          <w:lang w:val="ms-MY"/>
        </w:rPr>
        <w:t>3</w:t>
      </w:r>
      <w:r w:rsidRPr="00D07EC5">
        <w:rPr>
          <w:rFonts w:ascii="Arial" w:hAnsi="Arial" w:cs="Arial"/>
          <w:noProof/>
          <w:lang w:val="ms-MY"/>
        </w:rPr>
        <w:t xml:space="preserve">/4 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 Penilaian Perunding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1440"/>
        <w:rPr>
          <w:rFonts w:ascii="Arial" w:hAnsi="Arial" w:cs="Arial"/>
          <w:noProof/>
          <w:color w:val="FF0000"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lastRenderedPageBreak/>
        <w:tab/>
      </w:r>
      <w:r>
        <w:rPr>
          <w:rFonts w:ascii="Arial" w:hAnsi="Arial" w:cs="Arial"/>
          <w:b/>
          <w:noProof/>
          <w:color w:val="00B050"/>
          <w:lang w:val="ms-MY"/>
        </w:rPr>
        <w:tab/>
        <w:t xml:space="preserve">400-10/14 </w:t>
      </w:r>
      <w:r w:rsidRPr="00D07EC5">
        <w:rPr>
          <w:rFonts w:ascii="Arial" w:hAnsi="Arial" w:cs="Arial"/>
          <w:b/>
          <w:noProof/>
          <w:color w:val="00B050"/>
          <w:lang w:val="ms-MY"/>
        </w:rPr>
        <w:t>Pelepasan dan kelulusan pembelian Kastam/MITI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690"/>
          <w:tab w:val="left" w:pos="3960"/>
        </w:tabs>
        <w:rPr>
          <w:rFonts w:ascii="Arial" w:hAnsi="Arial" w:cs="Arial"/>
          <w:noProof/>
          <w:lang w:val="ms-MY"/>
        </w:rPr>
      </w:pPr>
      <w:r w:rsidRPr="00D07EC5"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400-10/14/1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Kelulusan Pembelian oleh MITI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9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400-10/14/1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Kelulusan Pembelian oleh Kastam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noProof/>
          <w:color w:val="4F81BD"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400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-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11  Pelaburan (Penjanaan Pendapatan)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00"/>
          <w:tab w:val="left" w:pos="3960"/>
          <w:tab w:val="left" w:pos="5124"/>
        </w:tabs>
        <w:spacing w:after="0" w:line="240" w:lineRule="auto"/>
        <w:rPr>
          <w:rFonts w:ascii="Arial" w:hAnsi="Arial" w:cs="Arial"/>
          <w:b/>
          <w:noProof/>
          <w:color w:val="4F81BD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600"/>
          <w:tab w:val="left" w:pos="3960"/>
          <w:tab w:val="left" w:pos="5124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400-11/1  Pemantauan Pelaburan dan Penjanaan Pendapatan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176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400-15/1/1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Pelaburan Dan Penjanaan Pendapatan Universiti Putra Malaysia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1650"/>
          <w:tab w:val="left" w:pos="176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400-11/2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Simpanan Tetap dan REPO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400-15/2/1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Simpanan Tetap dan REPO (General)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400-15/2/2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Simpanan Tetap dan REPO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400-11/3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Pelaburan Anak Syarikat/Syarikat Bersekutu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400-15/3/1  (Nama syarikat A)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400-15/3/2  (Nama syarikat B)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400-11/4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Projek Pelaburan dan Penjanaan Pendapatan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400-15/4/1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Projek Pelaburan dan Penjanaan Pendapatan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400-11</w:t>
      </w:r>
      <w:r>
        <w:rPr>
          <w:rFonts w:ascii="Arial" w:hAnsi="Arial" w:cs="Arial"/>
          <w:noProof/>
          <w:sz w:val="24"/>
          <w:szCs w:val="24"/>
          <w:lang w:val="ms-MY"/>
        </w:rPr>
        <w:t>/4/2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Projek Penswastaan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400-12  Pengurusan Insuran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color w:val="4F81BD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400-12/1  Pengurusan Insuran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2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Pengurusan Insuran (Mengikut No Insuran)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162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400-12/2  Polisi Insuran Aset Universiti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Insuran Bangunan Bagi Tahun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......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Insuran Kenderaan Bagi Tahun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.......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Nota Debit Insuran Bangunan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Nota Debit Insuran Kenderaan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Insuran Pelajar(</w:t>
      </w:r>
      <w:r w:rsidRPr="00D07EC5">
        <w:rPr>
          <w:rFonts w:ascii="Arial" w:hAnsi="Arial" w:cs="Arial"/>
          <w:i/>
          <w:noProof/>
          <w:sz w:val="24"/>
          <w:szCs w:val="24"/>
          <w:lang w:val="ms-MY"/>
        </w:rPr>
        <w:t>Money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Takaful) (chek nama dgn HEPA)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Pemulangan Mudahrabah Insuran Bangunan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Pemulangan Mudahrabah Insuran Kenderaan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Cadangan Insuran Tawanan (</w:t>
      </w:r>
      <w:r w:rsidRPr="00D07EC5">
        <w:rPr>
          <w:rFonts w:ascii="Arial" w:hAnsi="Arial" w:cs="Arial"/>
          <w:i/>
          <w:noProof/>
          <w:sz w:val="24"/>
          <w:szCs w:val="24"/>
          <w:lang w:val="ms-MY"/>
        </w:rPr>
        <w:t>Captive Insurance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) 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  <w:tab w:val="left" w:pos="7254"/>
        </w:tabs>
        <w:spacing w:after="0" w:line="240" w:lineRule="auto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12/2/9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Polisi Insuran (Pengurusan Risiko Bangunan)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noProof/>
          <w:color w:val="4F81BD"/>
          <w:sz w:val="24"/>
          <w:szCs w:val="24"/>
          <w:lang w:val="ms-MY"/>
        </w:rPr>
        <w:tab/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400-13</w:t>
      </w:r>
      <w:r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Pembiayaan dan Pinjaman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b/>
          <w:noProof/>
          <w:color w:val="00B050"/>
          <w:lang w:val="ms-MY"/>
        </w:rPr>
      </w:pP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noProof/>
          <w:color w:val="00B050"/>
          <w:lang w:val="ms-MY"/>
        </w:rPr>
      </w:pPr>
      <w:r>
        <w:rPr>
          <w:rFonts w:ascii="Arial" w:hAnsi="Arial" w:cs="Arial"/>
          <w:b/>
          <w:noProof/>
          <w:color w:val="00B050"/>
          <w:lang w:val="ms-MY"/>
        </w:rPr>
        <w:tab/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400-13/1</w:t>
      </w:r>
      <w:r>
        <w:rPr>
          <w:rFonts w:ascii="Arial" w:hAnsi="Arial" w:cs="Arial"/>
          <w:b/>
          <w:noProof/>
          <w:color w:val="00B050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lang w:val="ms-MY"/>
        </w:rPr>
        <w:t>Kelulusan Pinjaman</w:t>
      </w:r>
    </w:p>
    <w:p w:rsidR="00C170DF" w:rsidRPr="00D07EC5" w:rsidRDefault="00C170DF" w:rsidP="00C170DF">
      <w:pPr>
        <w:pStyle w:val="NoSpacing"/>
        <w:tabs>
          <w:tab w:val="left" w:pos="540"/>
          <w:tab w:val="left" w:pos="1440"/>
          <w:tab w:val="left" w:pos="2520"/>
          <w:tab w:val="left" w:pos="3960"/>
        </w:tabs>
        <w:ind w:firstLine="72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  <w:tab/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400</w:t>
      </w:r>
      <w:r>
        <w:rPr>
          <w:rFonts w:ascii="Arial" w:hAnsi="Arial" w:cs="Arial"/>
          <w:noProof/>
          <w:lang w:val="ms-MY"/>
        </w:rPr>
        <w:t>-</w:t>
      </w:r>
      <w:r w:rsidRPr="00D07EC5">
        <w:rPr>
          <w:rFonts w:ascii="Arial" w:hAnsi="Arial" w:cs="Arial"/>
          <w:noProof/>
          <w:lang w:val="ms-MY"/>
        </w:rPr>
        <w:t>13</w:t>
      </w:r>
      <w:r>
        <w:rPr>
          <w:rFonts w:ascii="Arial" w:hAnsi="Arial" w:cs="Arial"/>
          <w:noProof/>
          <w:lang w:val="ms-MY"/>
        </w:rPr>
        <w:t>/1/1</w:t>
      </w:r>
      <w:r>
        <w:rPr>
          <w:rFonts w:ascii="Arial" w:hAnsi="Arial" w:cs="Arial"/>
          <w:noProof/>
          <w:lang w:val="ms-MY"/>
        </w:rPr>
        <w:tab/>
      </w:r>
      <w:r w:rsidRPr="00D07EC5">
        <w:rPr>
          <w:rFonts w:ascii="Arial" w:hAnsi="Arial" w:cs="Arial"/>
          <w:noProof/>
          <w:lang w:val="ms-MY"/>
        </w:rPr>
        <w:t>Jawatankuasa Kelulusan Pinjaman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400-13/</w:t>
      </w:r>
      <w:proofErr w:type="gramStart"/>
      <w:r>
        <w:rPr>
          <w:rFonts w:ascii="Arial" w:hAnsi="Arial" w:cs="Arial"/>
          <w:b/>
          <w:color w:val="00B050"/>
          <w:sz w:val="24"/>
          <w:szCs w:val="24"/>
        </w:rPr>
        <w:t>2</w:t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 Pinjaman</w:t>
      </w:r>
      <w:proofErr w:type="gramEnd"/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Kenderaan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400-1</w:t>
      </w:r>
      <w:r>
        <w:rPr>
          <w:rFonts w:ascii="Arial" w:hAnsi="Arial" w:cs="Arial"/>
          <w:sz w:val="24"/>
          <w:szCs w:val="24"/>
        </w:rPr>
        <w:t>3</w:t>
      </w:r>
      <w:r w:rsidRPr="00D07EC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Pr="00D07EC5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Nama dan Nombor </w:t>
      </w:r>
      <w:proofErr w:type="spellStart"/>
      <w:r w:rsidRPr="00D07EC5">
        <w:rPr>
          <w:rFonts w:ascii="Arial" w:eastAsia="Calibri" w:hAnsi="Arial" w:cs="Arial"/>
          <w:color w:val="000000"/>
          <w:sz w:val="24"/>
          <w:szCs w:val="24"/>
        </w:rPr>
        <w:t>Mykad</w:t>
      </w:r>
      <w:proofErr w:type="spellEnd"/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400-13/</w:t>
      </w:r>
      <w:proofErr w:type="gramStart"/>
      <w:r>
        <w:rPr>
          <w:rFonts w:ascii="Arial" w:eastAsia="Calibri" w:hAnsi="Arial" w:cs="Arial"/>
          <w:b/>
          <w:color w:val="00B050"/>
          <w:sz w:val="24"/>
          <w:szCs w:val="24"/>
        </w:rPr>
        <w:t>3</w:t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 Pinjaman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Komputer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400-13/3/1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Nama dan Nombor </w:t>
      </w:r>
      <w:proofErr w:type="spellStart"/>
      <w:r w:rsidRPr="00D07EC5">
        <w:rPr>
          <w:rFonts w:ascii="Arial" w:eastAsia="Calibri" w:hAnsi="Arial" w:cs="Arial"/>
          <w:color w:val="000000"/>
          <w:sz w:val="24"/>
          <w:szCs w:val="24"/>
        </w:rPr>
        <w:t>Mykad</w:t>
      </w:r>
      <w:proofErr w:type="spellEnd"/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400-14</w:t>
      </w:r>
      <w:r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  <w:r w:rsidRPr="00D07EC5">
        <w:rPr>
          <w:rFonts w:ascii="Arial" w:eastAsia="Calibri" w:hAnsi="Arial" w:cs="Arial"/>
          <w:b/>
          <w:color w:val="0070C0"/>
          <w:sz w:val="24"/>
          <w:szCs w:val="24"/>
        </w:rPr>
        <w:t>Audit Kewangan Dan Perkhidmatan</w:t>
      </w:r>
    </w:p>
    <w:p w:rsidR="00C170DF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1  Audit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Kewangan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400-1</w:t>
      </w: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/1/1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Audit Pembayaran Emolumen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2  Pemeriksaan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Mengejut dan Susulan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400-1</w:t>
      </w: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/2/1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Pemeriksaan </w:t>
      </w:r>
      <w:proofErr w:type="spellStart"/>
      <w:r w:rsidRPr="00D07EC5">
        <w:rPr>
          <w:rFonts w:ascii="Arial" w:eastAsia="Calibri" w:hAnsi="Arial" w:cs="Arial"/>
          <w:color w:val="000000"/>
          <w:sz w:val="24"/>
          <w:szCs w:val="24"/>
        </w:rPr>
        <w:t>Mengejut</w:t>
      </w:r>
      <w:bookmarkStart w:id="3" w:name="_Hlk367693876"/>
      <w:r w:rsidRPr="00D07EC5">
        <w:rPr>
          <w:rFonts w:ascii="Arial" w:eastAsia="Calibri" w:hAnsi="Arial" w:cs="Arial"/>
          <w:color w:val="000000"/>
          <w:sz w:val="24"/>
          <w:szCs w:val="24"/>
        </w:rPr>
        <w:t>dan</w:t>
      </w:r>
      <w:proofErr w:type="spellEnd"/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 Susulan</w:t>
      </w:r>
      <w:bookmarkEnd w:id="3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3  Pengauditan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Khas dan Siasatan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bookmarkStart w:id="4" w:name="_Hlk367693908"/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400-1</w:t>
      </w: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/3/1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Pengauditan Khas dan Siasatan</w:t>
      </w:r>
      <w:bookmarkEnd w:id="4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  Pelaksanaan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Audit Prestasi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400-1</w:t>
      </w: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/4/1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Audit Prestasi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b/>
          <w:color w:val="00B05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5  Pelaksanaan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Audit Dalam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400-1</w:t>
      </w: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/5/1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Audit Dalam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</w:t>
      </w:r>
      <w:proofErr w:type="gramStart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6  Pemerhatian</w:t>
      </w:r>
      <w:proofErr w:type="gramEnd"/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 xml:space="preserve"> / Pertanyaan Audit Kewangan Dan Perkhidmatan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bookmarkStart w:id="5" w:name="_Hlk367694114"/>
      <w:r>
        <w:rPr>
          <w:rFonts w:ascii="Arial" w:eastAsia="Calibri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400-14/6/1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Pemerhatian / Pertanyaan Audit Kewangan Dan Perkhidmatan –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D07EC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Kementerian Kewangan (MOF)</w:t>
      </w:r>
      <w:bookmarkEnd w:id="5"/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400-14/6/2 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Pertanyaan Audit – Pembangunan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400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-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14/7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Pemerhatian/Pertanyaan Audit Kewangan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</w:t>
      </w:r>
      <w:r>
        <w:rPr>
          <w:rFonts w:ascii="Arial" w:hAnsi="Arial" w:cs="Arial"/>
          <w:noProof/>
          <w:sz w:val="24"/>
          <w:szCs w:val="24"/>
          <w:lang w:val="ms-MY"/>
        </w:rPr>
        <w:t>-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14</w:t>
      </w:r>
      <w:r>
        <w:rPr>
          <w:rFonts w:ascii="Arial" w:hAnsi="Arial" w:cs="Arial"/>
          <w:noProof/>
          <w:sz w:val="24"/>
          <w:szCs w:val="24"/>
          <w:lang w:val="ms-MY"/>
        </w:rPr>
        <w:t>/7/1</w:t>
      </w:r>
      <w:r>
        <w:rPr>
          <w:rFonts w:ascii="Arial" w:hAnsi="Arial" w:cs="Arial"/>
          <w:noProof/>
          <w:sz w:val="24"/>
          <w:szCs w:val="24"/>
          <w:lang w:val="ms-MY"/>
        </w:rPr>
        <w:tab/>
        <w:t>P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ertanyaan audit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contextualSpacing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400-14/8</w:t>
      </w:r>
      <w:r>
        <w:rPr>
          <w:rFonts w:ascii="Arial" w:eastAsia="Calibri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eastAsia="Calibri" w:hAnsi="Arial" w:cs="Arial"/>
          <w:b/>
          <w:color w:val="00B050"/>
          <w:sz w:val="24"/>
          <w:szCs w:val="24"/>
        </w:rPr>
        <w:t>Teguran Audit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400-14/8/1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 xml:space="preserve">Teguran Audit Dalam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400-14/8/2  </w:t>
      </w:r>
      <w:r>
        <w:rPr>
          <w:rFonts w:ascii="Arial" w:hAnsi="Arial" w:cs="Arial"/>
          <w:sz w:val="24"/>
          <w:szCs w:val="24"/>
        </w:rPr>
        <w:tab/>
      </w:r>
      <w:r w:rsidRPr="00D07EC5">
        <w:rPr>
          <w:rFonts w:ascii="Arial" w:eastAsia="Calibri" w:hAnsi="Arial" w:cs="Arial"/>
          <w:color w:val="000000"/>
          <w:sz w:val="24"/>
          <w:szCs w:val="24"/>
        </w:rPr>
        <w:t>Teguran Audit Negara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57"/>
        <w:jc w:val="both"/>
        <w:rPr>
          <w:rFonts w:ascii="Arial" w:hAnsi="Arial" w:cs="Arial"/>
          <w:noProof/>
          <w:color w:val="0070C0"/>
          <w:sz w:val="24"/>
          <w:szCs w:val="24"/>
          <w:lang w:val="ms-MY"/>
        </w:rPr>
      </w:pP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400-14/9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Laporan Kewangan/Audit kementerian/Agensi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400-14/9/1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Laporan Jabatan Akauntan Negara Malaysia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400-14/9/2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Laporan Kementerian Kewangan Malaysia    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Kementerian Pengajian Tinggi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Institute Of Internal Auditors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Malaysian Institute Of Accountants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Auditan Aduan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Auditan Susulan</w:t>
      </w:r>
    </w:p>
    <w:p w:rsidR="00C170DF" w:rsidRPr="00D07EC5" w:rsidRDefault="00C170DF" w:rsidP="00C170D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400-1</w:t>
      </w:r>
      <w:r>
        <w:rPr>
          <w:rFonts w:ascii="Arial" w:hAnsi="Arial" w:cs="Arial"/>
          <w:noProof/>
          <w:sz w:val="24"/>
          <w:szCs w:val="24"/>
          <w:lang w:val="ms-MY"/>
        </w:rPr>
        <w:t>4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/</w:t>
      </w:r>
      <w:r>
        <w:rPr>
          <w:rFonts w:ascii="Arial" w:hAnsi="Arial" w:cs="Arial"/>
          <w:noProof/>
          <w:sz w:val="24"/>
          <w:szCs w:val="24"/>
          <w:lang w:val="ms-MY"/>
        </w:rPr>
        <w:t>9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Laporan Kewangan  Pusat Tanggungjawab Universiti Putra Malaysia</w:t>
      </w:r>
    </w:p>
    <w:p w:rsidR="004A0C25" w:rsidRDefault="003B2E85"/>
    <w:sectPr w:rsidR="004A0C25" w:rsidSect="00C170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8EF"/>
    <w:multiLevelType w:val="hybridMultilevel"/>
    <w:tmpl w:val="F238F6A6"/>
    <w:lvl w:ilvl="0" w:tplc="269A2B3C">
      <w:start w:val="1"/>
      <w:numFmt w:val="bullet"/>
      <w:lvlText w:val="-"/>
      <w:lvlJc w:val="left"/>
      <w:pPr>
        <w:ind w:left="3517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4957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5677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7117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7837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9277" w:hanging="360"/>
      </w:pPr>
      <w:rPr>
        <w:rFonts w:ascii="Wingdings" w:hAnsi="Wingdings" w:cs="Wingdings" w:hint="default"/>
      </w:rPr>
    </w:lvl>
  </w:abstractNum>
  <w:abstractNum w:abstractNumId="1">
    <w:nsid w:val="1DDF32E9"/>
    <w:multiLevelType w:val="hybridMultilevel"/>
    <w:tmpl w:val="5A20D332"/>
    <w:lvl w:ilvl="0" w:tplc="152232E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26F"/>
    <w:multiLevelType w:val="hybridMultilevel"/>
    <w:tmpl w:val="5044D5B8"/>
    <w:lvl w:ilvl="0" w:tplc="7054A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C12"/>
    <w:multiLevelType w:val="hybridMultilevel"/>
    <w:tmpl w:val="313C2D44"/>
    <w:lvl w:ilvl="0" w:tplc="D052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B07"/>
    <w:multiLevelType w:val="hybridMultilevel"/>
    <w:tmpl w:val="7D4EB5CC"/>
    <w:lvl w:ilvl="0" w:tplc="DEE227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A2C"/>
    <w:multiLevelType w:val="hybridMultilevel"/>
    <w:tmpl w:val="A4EEE2E6"/>
    <w:lvl w:ilvl="0" w:tplc="0B3A227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771"/>
    <w:multiLevelType w:val="hybridMultilevel"/>
    <w:tmpl w:val="81F06B9E"/>
    <w:lvl w:ilvl="0" w:tplc="508092F0">
      <w:start w:val="2"/>
      <w:numFmt w:val="bullet"/>
      <w:lvlText w:val="-"/>
      <w:lvlJc w:val="left"/>
      <w:pPr>
        <w:ind w:left="4682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6122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6842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8282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9002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9722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1044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0DF"/>
    <w:rsid w:val="003B2E85"/>
    <w:rsid w:val="00526CF1"/>
    <w:rsid w:val="005879BE"/>
    <w:rsid w:val="007071B8"/>
    <w:rsid w:val="009F1CC2"/>
    <w:rsid w:val="00C170DF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DF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70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C1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70DF"/>
    <w:rPr>
      <w:rFonts w:eastAsiaTheme="minorEastAsia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C1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DF"/>
    <w:rPr>
      <w:rFonts w:eastAsiaTheme="minorEastAsia"/>
      <w:lang w:val="en-MY" w:eastAsia="en-MY"/>
    </w:rPr>
  </w:style>
  <w:style w:type="paragraph" w:styleId="NoSpacing">
    <w:name w:val="No Spacing"/>
    <w:uiPriority w:val="1"/>
    <w:qFormat/>
    <w:rsid w:val="00C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DefaultParagraphFont2">
    <w:name w:val="Default Paragraph Font2"/>
    <w:rsid w:val="00C170DF"/>
  </w:style>
  <w:style w:type="paragraph" w:styleId="ListParagraph">
    <w:name w:val="List Paragraph"/>
    <w:basedOn w:val="Normal"/>
    <w:uiPriority w:val="34"/>
    <w:qFormat/>
    <w:rsid w:val="00C170DF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C17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70D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0DF"/>
    <w:rPr>
      <w:rFonts w:ascii="Calibri" w:eastAsia="Times New Roman" w:hAnsi="Calibri" w:cs="Times New Roman"/>
      <w:sz w:val="20"/>
      <w:szCs w:val="20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DF"/>
    <w:rPr>
      <w:rFonts w:ascii="Tahoma" w:eastAsiaTheme="minorEastAsia" w:hAnsi="Tahoma" w:cs="Tahoma"/>
      <w:sz w:val="16"/>
      <w:szCs w:val="16"/>
      <w:lang w:val="en-MY" w:eastAsia="en-MY"/>
    </w:rPr>
  </w:style>
  <w:style w:type="paragraph" w:customStyle="1" w:styleId="Default">
    <w:name w:val="Default"/>
    <w:rsid w:val="00C17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MY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DF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DF"/>
    <w:rPr>
      <w:b/>
      <w:bCs/>
    </w:rPr>
  </w:style>
  <w:style w:type="table" w:styleId="TableGrid">
    <w:name w:val="Table Grid"/>
    <w:basedOn w:val="TableNormal"/>
    <w:uiPriority w:val="59"/>
    <w:rsid w:val="00C170DF"/>
    <w:pPr>
      <w:spacing w:after="0" w:line="240" w:lineRule="auto"/>
    </w:pPr>
    <w:rPr>
      <w:rFonts w:eastAsiaTheme="minorEastAsia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7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2431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2015-06-18T06:54:00Z</dcterms:created>
  <dcterms:modified xsi:type="dcterms:W3CDTF">2015-06-18T06:58:00Z</dcterms:modified>
</cp:coreProperties>
</file>